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10" w:rsidRDefault="006F789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СПИСОК ПОБЕДИТЕЛЕЙ ОБЛАСТНОГО КОНКУРСА </w:t>
      </w:r>
    </w:p>
    <w:p w:rsidR="00FE5810" w:rsidRDefault="006F789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«СПАСИБО-ОТКРЫТКИ»-2017</w:t>
      </w:r>
    </w:p>
    <w:p w:rsidR="00FE5810" w:rsidRDefault="006F789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Организатор – ГБОУ </w:t>
      </w:r>
      <w:proofErr w:type="gramStart"/>
      <w:r>
        <w:rPr>
          <w:rFonts w:ascii="Tahoma" w:hAnsi="Tahoma" w:cs="Tahoma"/>
          <w:b/>
          <w:sz w:val="24"/>
          <w:szCs w:val="24"/>
        </w:rPr>
        <w:t>ДО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СО</w:t>
      </w:r>
      <w:r>
        <w:rPr>
          <w:rFonts w:ascii="Tahoma" w:hAnsi="Tahoma" w:cs="Tahoma"/>
          <w:b/>
          <w:sz w:val="24"/>
          <w:szCs w:val="24"/>
        </w:rPr>
        <w:t xml:space="preserve"> СДДЮТ, движение «</w:t>
      </w:r>
      <w:proofErr w:type="spellStart"/>
      <w:r>
        <w:rPr>
          <w:rFonts w:ascii="Tahoma" w:hAnsi="Tahoma" w:cs="Tahoma"/>
          <w:b/>
          <w:sz w:val="24"/>
          <w:szCs w:val="24"/>
        </w:rPr>
        <w:t>Самарик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и друзья»</w:t>
      </w:r>
    </w:p>
    <w:p w:rsidR="00FE5810" w:rsidRDefault="00FE5810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a9"/>
        <w:tblW w:w="15920" w:type="dxa"/>
        <w:tblLook w:val="04A0" w:firstRow="1" w:lastRow="0" w:firstColumn="1" w:lastColumn="0" w:noHBand="0" w:noVBand="1"/>
      </w:tblPr>
      <w:tblGrid>
        <w:gridCol w:w="1209"/>
        <w:gridCol w:w="34"/>
        <w:gridCol w:w="6927"/>
        <w:gridCol w:w="7750"/>
      </w:tblGrid>
      <w:tr w:rsidR="00FE5810">
        <w:tc>
          <w:tcPr>
            <w:tcW w:w="1241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ahoma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ahoma"/>
                <w:b/>
                <w:sz w:val="24"/>
                <w:szCs w:val="24"/>
              </w:rPr>
              <w:t>/п</w:t>
            </w:r>
          </w:p>
        </w:tc>
        <w:tc>
          <w:tcPr>
            <w:tcW w:w="6927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Учреждение</w:t>
            </w:r>
          </w:p>
        </w:tc>
      </w:tr>
      <w:tr w:rsidR="00FE5810">
        <w:tc>
          <w:tcPr>
            <w:tcW w:w="15919" w:type="dxa"/>
            <w:gridSpan w:val="4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Самара</w:t>
            </w:r>
          </w:p>
        </w:tc>
      </w:tr>
      <w:tr w:rsidR="00FE5810">
        <w:tc>
          <w:tcPr>
            <w:tcW w:w="1243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Семенова Илона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МБОУ Школа №162</w:t>
            </w:r>
          </w:p>
        </w:tc>
      </w:tr>
      <w:tr w:rsidR="00FE5810">
        <w:tc>
          <w:tcPr>
            <w:tcW w:w="1243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Соловьева Полина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МБОУ Школа №162</w:t>
            </w:r>
          </w:p>
        </w:tc>
      </w:tr>
      <w:tr w:rsidR="00FE5810">
        <w:tc>
          <w:tcPr>
            <w:tcW w:w="1243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Петрова Виктория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МБОУ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Школа №90</w:t>
            </w:r>
          </w:p>
          <w:p w:rsidR="00FE5810" w:rsidRDefault="00FE5810">
            <w:pPr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E5810">
        <w:tc>
          <w:tcPr>
            <w:tcW w:w="1243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Михайловская Софья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МБОУ школа №57</w:t>
            </w:r>
          </w:p>
        </w:tc>
      </w:tr>
      <w:tr w:rsidR="00FE5810">
        <w:tc>
          <w:tcPr>
            <w:tcW w:w="1243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Платон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МБОУ школа №57</w:t>
            </w:r>
          </w:p>
        </w:tc>
      </w:tr>
      <w:tr w:rsidR="00FE5810">
        <w:tc>
          <w:tcPr>
            <w:tcW w:w="1243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Мартынова Вероника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МБОУ школа №57</w:t>
            </w:r>
          </w:p>
        </w:tc>
      </w:tr>
      <w:tr w:rsidR="00FE5810">
        <w:tc>
          <w:tcPr>
            <w:tcW w:w="1243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Рогематова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Эльвира 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Центр помощи детям «Иволга»</w:t>
            </w:r>
          </w:p>
        </w:tc>
      </w:tr>
      <w:tr w:rsidR="00FE5810">
        <w:tc>
          <w:tcPr>
            <w:tcW w:w="1243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Кедровский Иван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СамЛИТ</w:t>
            </w:r>
            <w:proofErr w:type="spellEnd"/>
          </w:p>
        </w:tc>
      </w:tr>
      <w:tr w:rsidR="00FE5810">
        <w:tc>
          <w:tcPr>
            <w:tcW w:w="15919" w:type="dxa"/>
            <w:gridSpan w:val="4"/>
            <w:shd w:val="clear" w:color="auto" w:fill="auto"/>
            <w:tcMar>
              <w:left w:w="108" w:type="dxa"/>
            </w:tcMar>
          </w:tcPr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Борский район</w:t>
            </w:r>
          </w:p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</w:tr>
      <w:tr w:rsidR="00FE5810">
        <w:tc>
          <w:tcPr>
            <w:tcW w:w="1243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Николаева Олеся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 xml:space="preserve">. Петровка </w:t>
            </w:r>
          </w:p>
        </w:tc>
      </w:tr>
      <w:tr w:rsidR="00FE5810">
        <w:tc>
          <w:tcPr>
            <w:tcW w:w="1243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Николаев Алексей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>. Петровка</w:t>
            </w:r>
          </w:p>
        </w:tc>
      </w:tr>
      <w:tr w:rsidR="00FE5810">
        <w:tc>
          <w:tcPr>
            <w:tcW w:w="1243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Брянцева Карина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ГБОУ СО СОШ п. Н.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Кутулук</w:t>
            </w:r>
            <w:proofErr w:type="spellEnd"/>
          </w:p>
        </w:tc>
      </w:tr>
      <w:tr w:rsidR="00FE5810">
        <w:tc>
          <w:tcPr>
            <w:tcW w:w="15919" w:type="dxa"/>
            <w:gridSpan w:val="4"/>
            <w:shd w:val="clear" w:color="auto" w:fill="auto"/>
            <w:tcMar>
              <w:left w:w="108" w:type="dxa"/>
            </w:tcMar>
          </w:tcPr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Елховский</w:t>
            </w:r>
            <w:proofErr w:type="spellEnd"/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 xml:space="preserve"> район</w:t>
            </w:r>
          </w:p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</w:tr>
      <w:tr w:rsidR="00FE5810">
        <w:tc>
          <w:tcPr>
            <w:tcW w:w="1243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Леонтьева Анастасия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Отделение ДОД ГБОУ СО СОШ им. М.Н. Заводского 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Елховка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>,  творческое объединение «Радуга»</w:t>
            </w:r>
          </w:p>
        </w:tc>
      </w:tr>
      <w:tr w:rsidR="00FE5810">
        <w:tc>
          <w:tcPr>
            <w:tcW w:w="1243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Захарков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Вадим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ГБОУ ООШ с. Красные дома </w:t>
            </w:r>
          </w:p>
        </w:tc>
      </w:tr>
      <w:tr w:rsidR="00FE5810">
        <w:tc>
          <w:tcPr>
            <w:tcW w:w="1243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Михайлова Доминика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ГБОУ ООШ с. Красные дома</w:t>
            </w:r>
          </w:p>
        </w:tc>
      </w:tr>
      <w:tr w:rsidR="00FE5810">
        <w:tc>
          <w:tcPr>
            <w:tcW w:w="1243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Габдулкабирова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ГБОУ ООШ с. Красные дома</w:t>
            </w:r>
          </w:p>
        </w:tc>
      </w:tr>
      <w:tr w:rsidR="00FE5810">
        <w:tc>
          <w:tcPr>
            <w:tcW w:w="15919" w:type="dxa"/>
            <w:gridSpan w:val="4"/>
            <w:shd w:val="clear" w:color="auto" w:fill="auto"/>
            <w:tcMar>
              <w:left w:w="108" w:type="dxa"/>
            </w:tcMar>
          </w:tcPr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 xml:space="preserve"> район</w:t>
            </w:r>
          </w:p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Котусенко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Диана</w:t>
            </w:r>
          </w:p>
        </w:tc>
        <w:tc>
          <w:tcPr>
            <w:tcW w:w="7751" w:type="dxa"/>
            <w:vMerge w:val="restart"/>
            <w:shd w:val="clear" w:color="auto" w:fill="auto"/>
            <w:tcMar>
              <w:left w:w="108" w:type="dxa"/>
            </w:tcMar>
          </w:tcPr>
          <w:p w:rsidR="00FE5810" w:rsidRDefault="006F7891" w:rsidP="006F789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ГБОУ НШ «Гармония»</w:t>
            </w:r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Джафарова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Элнара</w:t>
            </w:r>
            <w:proofErr w:type="spellEnd"/>
          </w:p>
        </w:tc>
        <w:tc>
          <w:tcPr>
            <w:tcW w:w="7751" w:type="dxa"/>
            <w:vMerge/>
            <w:shd w:val="clear" w:color="auto" w:fill="auto"/>
            <w:tcMar>
              <w:left w:w="108" w:type="dxa"/>
            </w:tcMar>
          </w:tcPr>
          <w:p w:rsidR="00FE5810" w:rsidRDefault="00FE5810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Зайковы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Ангелина и Ульяна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ГБОУ НШ №8 «Гармония»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>. Безенчук</w:t>
            </w:r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Лобанова Дарья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 w:rsidP="006F789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Дом Детства</w:t>
            </w:r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Богомолова Ульяна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 w:rsidP="006F789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ГБОУ НШ «Гармония»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Безенчук</w:t>
            </w:r>
          </w:p>
        </w:tc>
      </w:tr>
      <w:tr w:rsidR="00FE5810">
        <w:tc>
          <w:tcPr>
            <w:tcW w:w="15919" w:type="dxa"/>
            <w:gridSpan w:val="4"/>
            <w:shd w:val="clear" w:color="auto" w:fill="auto"/>
            <w:tcMar>
              <w:left w:w="108" w:type="dxa"/>
            </w:tcMar>
          </w:tcPr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 xml:space="preserve"> район</w:t>
            </w:r>
          </w:p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Аббасов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Тамерлан 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ГБОУ СОШ №11 г.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Кинель</w:t>
            </w:r>
            <w:proofErr w:type="spellEnd"/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Баранкова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Елизавета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ГБОУ СОШ №4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. Алексеевка г.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Кинель</w:t>
            </w:r>
            <w:proofErr w:type="spellEnd"/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Тельнов Даниил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ГБОУ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СОШ №4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Кинель</w:t>
            </w:r>
            <w:proofErr w:type="spellEnd"/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Равина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Ева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 w:rsidP="006F789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ГБОУ СОШ №4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. Алексеевка г.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Ширшкова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Полина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 w:rsidP="006F789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ГБОУ СОШ №4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. Алексеевка г.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Хасанмурадова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ГБОУ СОШ №4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. Алексеевка г.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Кинель</w:t>
            </w:r>
            <w:proofErr w:type="spellEnd"/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Сазонов Андрей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ГБОУ СОШ №4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Алексеевка г.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Кинель</w:t>
            </w:r>
            <w:proofErr w:type="spellEnd"/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Полянский Егор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ГБОУ СОШ №8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Алексеевка г.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Кинель</w:t>
            </w:r>
            <w:proofErr w:type="spellEnd"/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Николаева Александра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ГБОУ СОШ №8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Алексеевка г.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Кинель</w:t>
            </w:r>
            <w:proofErr w:type="spellEnd"/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Горгодзе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Милена,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Горгодзе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Арсений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ГБОУ СОШ №4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. Алексеевка г.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Кинель</w:t>
            </w:r>
            <w:proofErr w:type="spellEnd"/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Паю Ангелина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ГБОУ СОШ №4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. Алексеевка 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Кинель</w:t>
            </w:r>
            <w:proofErr w:type="spellEnd"/>
          </w:p>
        </w:tc>
      </w:tr>
      <w:tr w:rsidR="00FE5810">
        <w:tc>
          <w:tcPr>
            <w:tcW w:w="15919" w:type="dxa"/>
            <w:gridSpan w:val="4"/>
            <w:shd w:val="clear" w:color="auto" w:fill="auto"/>
            <w:tcMar>
              <w:left w:w="108" w:type="dxa"/>
            </w:tcMar>
          </w:tcPr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 xml:space="preserve"> район</w:t>
            </w:r>
          </w:p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Савельева Ксения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ГБОУ СОШ ОЦ с. Челно-Вершины</w:t>
            </w:r>
          </w:p>
        </w:tc>
      </w:tr>
      <w:tr w:rsidR="00FE5810">
        <w:tc>
          <w:tcPr>
            <w:tcW w:w="15919" w:type="dxa"/>
            <w:gridSpan w:val="4"/>
            <w:shd w:val="clear" w:color="auto" w:fill="auto"/>
            <w:tcMar>
              <w:left w:w="108" w:type="dxa"/>
            </w:tcMar>
          </w:tcPr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Отрадный</w:t>
            </w:r>
          </w:p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Кузнецова Ксения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ГБОУ СОШ№8 им. Алексеева</w:t>
            </w:r>
          </w:p>
        </w:tc>
      </w:tr>
      <w:tr w:rsidR="00FE5810">
        <w:tc>
          <w:tcPr>
            <w:tcW w:w="15919" w:type="dxa"/>
            <w:gridSpan w:val="4"/>
            <w:shd w:val="clear" w:color="auto" w:fill="auto"/>
            <w:tcMar>
              <w:left w:w="108" w:type="dxa"/>
            </w:tcMar>
          </w:tcPr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Новокуйбышевск</w:t>
            </w:r>
          </w:p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Ерашова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 xml:space="preserve"> Ангелина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ГБОУ РРШ №20</w:t>
            </w:r>
          </w:p>
        </w:tc>
      </w:tr>
      <w:tr w:rsidR="00FE5810">
        <w:tc>
          <w:tcPr>
            <w:tcW w:w="15919" w:type="dxa"/>
            <w:gridSpan w:val="4"/>
            <w:shd w:val="clear" w:color="auto" w:fill="auto"/>
            <w:tcMar>
              <w:left w:w="108" w:type="dxa"/>
            </w:tcMar>
          </w:tcPr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Сызрань</w:t>
            </w:r>
          </w:p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Илья Александров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Библиотека №13, Сызрань </w:t>
            </w:r>
            <w:bookmarkStart w:id="0" w:name="_GoBack"/>
            <w:bookmarkEnd w:id="0"/>
          </w:p>
        </w:tc>
      </w:tr>
      <w:tr w:rsidR="00FE5810">
        <w:tc>
          <w:tcPr>
            <w:tcW w:w="15919" w:type="dxa"/>
            <w:gridSpan w:val="4"/>
            <w:shd w:val="clear" w:color="auto" w:fill="auto"/>
            <w:tcMar>
              <w:left w:w="108" w:type="dxa"/>
            </w:tcMar>
          </w:tcPr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  <w:p w:rsidR="00FE5810" w:rsidRDefault="00FE581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FE5810" w:rsidRDefault="00FE5810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</w:tr>
      <w:tr w:rsidR="00FE5810"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6959" w:type="dxa"/>
            <w:gridSpan w:val="2"/>
            <w:shd w:val="clear" w:color="auto" w:fill="auto"/>
            <w:tcMar>
              <w:left w:w="108" w:type="dxa"/>
            </w:tcMar>
          </w:tcPr>
          <w:p w:rsidR="00FE5810" w:rsidRDefault="006F789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Мелешкина Вероника</w:t>
            </w:r>
          </w:p>
        </w:tc>
        <w:tc>
          <w:tcPr>
            <w:tcW w:w="7751" w:type="dxa"/>
            <w:shd w:val="clear" w:color="auto" w:fill="auto"/>
            <w:tcMar>
              <w:left w:w="108" w:type="dxa"/>
            </w:tcMar>
          </w:tcPr>
          <w:p w:rsidR="00FE5810" w:rsidRDefault="00FE5810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</w:tbl>
    <w:p w:rsidR="00FE5810" w:rsidRDefault="00FE5810">
      <w:pPr>
        <w:tabs>
          <w:tab w:val="left" w:pos="13517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FE5810" w:rsidRDefault="006F7891">
      <w:pPr>
        <w:tabs>
          <w:tab w:val="left" w:pos="13517"/>
        </w:tabs>
        <w:spacing w:after="0" w:line="240" w:lineRule="auto"/>
      </w:pPr>
      <w:r>
        <w:rPr>
          <w:rFonts w:ascii="Tahoma" w:hAnsi="Tahoma" w:cs="Tahoma"/>
          <w:sz w:val="24"/>
          <w:szCs w:val="24"/>
        </w:rPr>
        <w:tab/>
      </w:r>
    </w:p>
    <w:sectPr w:rsidR="00FE5810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5F9"/>
    <w:multiLevelType w:val="multilevel"/>
    <w:tmpl w:val="D5467E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2F5C7F"/>
    <w:multiLevelType w:val="multilevel"/>
    <w:tmpl w:val="9572E4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10"/>
    <w:rsid w:val="006F7891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  <w:bCs w:val="0"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F7C64"/>
    <w:pPr>
      <w:ind w:left="720"/>
      <w:contextualSpacing/>
    </w:pPr>
  </w:style>
  <w:style w:type="table" w:styleId="a9">
    <w:name w:val="Table Grid"/>
    <w:basedOn w:val="a1"/>
    <w:uiPriority w:val="59"/>
    <w:rsid w:val="008F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  <w:bCs w:val="0"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F7C64"/>
    <w:pPr>
      <w:ind w:left="720"/>
      <w:contextualSpacing/>
    </w:pPr>
  </w:style>
  <w:style w:type="table" w:styleId="a9">
    <w:name w:val="Table Grid"/>
    <w:basedOn w:val="a1"/>
    <w:uiPriority w:val="59"/>
    <w:rsid w:val="008F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2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PR</cp:lastModifiedBy>
  <cp:revision>24</cp:revision>
  <dcterms:created xsi:type="dcterms:W3CDTF">2017-12-11T07:35:00Z</dcterms:created>
  <dcterms:modified xsi:type="dcterms:W3CDTF">2017-12-20T07:48:00Z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