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pacing w:after="0" w:line="240" w:lineRule="auto"/>
        <w:ind w:left="5040"/>
        <w:jc w:val="both"/>
        <w:rPr>
          <w:rFonts w:ascii="Times New Roman" w:eastAsia="Times New Roman" w:hAnsi="Times New Roman" w:cs="Times New Roman"/>
          <w:bCs/>
          <w:color w:val="auto"/>
          <w:sz w:val="28"/>
          <w:szCs w:val="28"/>
        </w:rPr>
      </w:pPr>
      <w:r w:rsidRPr="00FE2573">
        <w:rPr>
          <w:rFonts w:ascii="Times New Roman" w:eastAsia="Times New Roman" w:hAnsi="Times New Roman" w:cs="Times New Roman"/>
          <w:bCs/>
          <w:color w:val="auto"/>
          <w:sz w:val="28"/>
          <w:szCs w:val="28"/>
        </w:rPr>
        <w:t>Приложение 1</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pacing w:after="0" w:line="240" w:lineRule="auto"/>
        <w:ind w:left="5040"/>
        <w:jc w:val="both"/>
        <w:rPr>
          <w:rFonts w:ascii="Times New Roman" w:eastAsia="Times New Roman" w:hAnsi="Times New Roman" w:cs="Times New Roman"/>
          <w:bCs/>
          <w:color w:val="auto"/>
          <w:sz w:val="28"/>
          <w:szCs w:val="28"/>
        </w:rPr>
      </w:pPr>
      <w:r w:rsidRPr="00FE2573">
        <w:rPr>
          <w:rFonts w:ascii="Times New Roman" w:eastAsia="Times New Roman" w:hAnsi="Times New Roman" w:cs="Times New Roman"/>
          <w:bCs/>
          <w:color w:val="auto"/>
          <w:sz w:val="28"/>
          <w:szCs w:val="28"/>
        </w:rPr>
        <w:t>УТВЕРЖДЕНО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pacing w:after="0" w:line="240" w:lineRule="auto"/>
        <w:ind w:left="4956" w:firstLine="84"/>
        <w:jc w:val="both"/>
        <w:rPr>
          <w:rFonts w:ascii="Times New Roman" w:eastAsia="Times New Roman" w:hAnsi="Times New Roman" w:cs="Times New Roman"/>
          <w:bCs/>
          <w:color w:val="auto"/>
          <w:sz w:val="28"/>
          <w:szCs w:val="28"/>
        </w:rPr>
      </w:pPr>
      <w:r w:rsidRPr="00FE2573">
        <w:rPr>
          <w:rFonts w:ascii="Times New Roman" w:eastAsia="Times New Roman" w:hAnsi="Times New Roman" w:cs="Times New Roman"/>
          <w:bCs/>
          <w:color w:val="auto"/>
          <w:sz w:val="28"/>
          <w:szCs w:val="28"/>
        </w:rPr>
        <w:t>приказом ГБОУ ДО СО СДДЮТ</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pacing w:after="0" w:line="240" w:lineRule="auto"/>
        <w:ind w:left="4956" w:firstLine="84"/>
        <w:jc w:val="both"/>
        <w:rPr>
          <w:rFonts w:ascii="Times New Roman" w:eastAsia="Times New Roman" w:hAnsi="Times New Roman" w:cs="Times New Roman"/>
          <w:bCs/>
          <w:color w:val="auto"/>
          <w:sz w:val="28"/>
          <w:szCs w:val="28"/>
          <w:u w:val="single"/>
        </w:rPr>
      </w:pPr>
      <w:r w:rsidRPr="00FE2573">
        <w:rPr>
          <w:rFonts w:ascii="Times New Roman" w:eastAsia="Times New Roman" w:hAnsi="Times New Roman" w:cs="Times New Roman"/>
          <w:bCs/>
          <w:color w:val="auto"/>
          <w:sz w:val="28"/>
          <w:szCs w:val="28"/>
          <w:u w:val="single"/>
        </w:rPr>
        <w:t>от «26</w:t>
      </w:r>
      <w:r w:rsidRPr="00FE2573">
        <w:rPr>
          <w:rFonts w:ascii="Times New Roman" w:eastAsia="Times New Roman" w:hAnsi="Times New Roman" w:cs="Times New Roman"/>
          <w:bCs/>
          <w:color w:val="auto"/>
          <w:sz w:val="28"/>
          <w:szCs w:val="28"/>
          <w:u w:val="single"/>
        </w:rPr>
        <w:t xml:space="preserve">» </w:t>
      </w:r>
      <w:r w:rsidRPr="00FE2573">
        <w:rPr>
          <w:rFonts w:ascii="Times New Roman" w:eastAsia="Times New Roman" w:hAnsi="Times New Roman" w:cs="Times New Roman"/>
          <w:bCs/>
          <w:color w:val="auto"/>
          <w:sz w:val="28"/>
          <w:szCs w:val="28"/>
          <w:u w:val="single"/>
        </w:rPr>
        <w:t>марта</w:t>
      </w:r>
      <w:r w:rsidRPr="00FE2573">
        <w:rPr>
          <w:rFonts w:ascii="Times New Roman" w:eastAsia="Times New Roman" w:hAnsi="Times New Roman" w:cs="Times New Roman"/>
          <w:bCs/>
          <w:color w:val="auto"/>
          <w:sz w:val="28"/>
          <w:szCs w:val="28"/>
          <w:u w:val="single"/>
        </w:rPr>
        <w:t xml:space="preserve"> 20</w:t>
      </w:r>
      <w:r w:rsidRPr="00FE2573">
        <w:rPr>
          <w:rFonts w:ascii="Times New Roman" w:eastAsia="Times New Roman" w:hAnsi="Times New Roman" w:cs="Times New Roman"/>
          <w:bCs/>
          <w:color w:val="auto"/>
          <w:sz w:val="28"/>
          <w:szCs w:val="28"/>
          <w:u w:val="single"/>
        </w:rPr>
        <w:t>21</w:t>
      </w:r>
      <w:r w:rsidRPr="00FE2573">
        <w:rPr>
          <w:rFonts w:ascii="Times New Roman" w:eastAsia="Times New Roman" w:hAnsi="Times New Roman" w:cs="Times New Roman"/>
          <w:bCs/>
          <w:color w:val="auto"/>
          <w:sz w:val="28"/>
          <w:szCs w:val="28"/>
          <w:u w:val="single"/>
        </w:rPr>
        <w:t xml:space="preserve">  №</w:t>
      </w:r>
      <w:r w:rsidRPr="00FE2573">
        <w:rPr>
          <w:rFonts w:ascii="Times New Roman" w:eastAsia="Times New Roman" w:hAnsi="Times New Roman" w:cs="Times New Roman"/>
          <w:bCs/>
          <w:color w:val="auto"/>
          <w:sz w:val="28"/>
          <w:szCs w:val="28"/>
          <w:u w:val="single"/>
        </w:rPr>
        <w:t xml:space="preserve"> 61-од</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bCs/>
          <w:color w:val="auto"/>
          <w:sz w:val="28"/>
          <w:szCs w:val="28"/>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b/>
          <w:color w:val="auto"/>
          <w:sz w:val="28"/>
          <w:szCs w:val="28"/>
          <w:lang w:eastAsia="ar-SA"/>
        </w:rPr>
        <w:t>Положение</w:t>
      </w:r>
      <w:bookmarkStart w:id="0" w:name="_GoBack"/>
      <w:bookmarkEnd w:id="0"/>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b/>
          <w:color w:val="auto"/>
          <w:sz w:val="28"/>
          <w:szCs w:val="28"/>
          <w:lang w:eastAsia="ar-SA"/>
        </w:rPr>
        <w:t xml:space="preserve">о проведении регионального этапа Всероссийского конкурса–фестиваля обучающихся организаций общего и дополнительного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b/>
          <w:color w:val="auto"/>
          <w:sz w:val="28"/>
          <w:szCs w:val="28"/>
          <w:lang w:eastAsia="ar-SA"/>
        </w:rPr>
        <w:t>образования детей «Арктур»</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720" w:firstLine="709"/>
        <w:jc w:val="both"/>
        <w:rPr>
          <w:rFonts w:ascii="Times New Roman" w:eastAsia="Times New Roman" w:hAnsi="Times New Roman" w:cs="Times New Roman"/>
          <w:b/>
          <w:i/>
          <w:color w:val="auto"/>
          <w:sz w:val="28"/>
          <w:szCs w:val="28"/>
          <w:lang w:eastAsia="ar-SA"/>
        </w:rPr>
      </w:pPr>
    </w:p>
    <w:p w:rsidR="00FE2573" w:rsidRPr="00FE2573" w:rsidRDefault="00FE2573" w:rsidP="00FE2573">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0" w:firstLine="0"/>
        <w:contextualSpacing/>
        <w:jc w:val="center"/>
        <w:rPr>
          <w:rFonts w:ascii="Times New Roman" w:eastAsia="Times New Roman" w:hAnsi="Times New Roman" w:cs="Times New Roman"/>
          <w:b/>
          <w:color w:val="auto"/>
          <w:sz w:val="28"/>
          <w:szCs w:val="28"/>
          <w:lang w:eastAsia="ar-SA"/>
        </w:rPr>
      </w:pPr>
      <w:r w:rsidRPr="00FE2573">
        <w:rPr>
          <w:rFonts w:ascii="Times New Roman" w:eastAsia="Times New Roman" w:hAnsi="Times New Roman" w:cs="Times New Roman"/>
          <w:b/>
          <w:color w:val="auto"/>
          <w:sz w:val="28"/>
          <w:szCs w:val="28"/>
          <w:lang w:eastAsia="ar-SA"/>
        </w:rPr>
        <w:t>Общие положения</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1.1. Положение о проведении регионального этапа Всероссийского конкурса-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фестиваля обучающихся организаций общего и дополнительного образования детей «Арктур» (далее – Конкурс-фестиваль) определяет цели, задачи, порядок, условия участия, проведения и подведения итогов регионального этапа Всероссийского конкурса–фестиваля обучающихся организаций общего и дополнительного образования детей «Арктур».</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1.2.Организацию регионального этапа Конкурса-фестиваля осуществляет </w:t>
      </w:r>
      <w:r w:rsidRPr="00FE2573">
        <w:rPr>
          <w:rFonts w:ascii="Times New Roman" w:eastAsia="Times New Roman" w:hAnsi="Times New Roman" w:cs="Times New Roman"/>
          <w:color w:val="auto"/>
          <w:sz w:val="28"/>
          <w:szCs w:val="28"/>
          <w:shd w:val="clear" w:color="auto" w:fill="FFFFFF"/>
          <w:lang w:eastAsia="ar-SA"/>
        </w:rPr>
        <w:t>ГБОУ ДО СО СДДЮТ</w:t>
      </w:r>
      <w:r w:rsidRPr="00FE2573">
        <w:rPr>
          <w:rFonts w:ascii="Times New Roman" w:eastAsia="Times New Roman" w:hAnsi="Times New Roman" w:cs="Times New Roman"/>
          <w:color w:val="auto"/>
          <w:sz w:val="28"/>
          <w:szCs w:val="28"/>
          <w:lang w:eastAsia="ar-SA"/>
        </w:rPr>
        <w:t xml:space="preserve">, который формирует организационный комитет (далее – Оргкомитет).  </w:t>
      </w:r>
      <w:r w:rsidRPr="00FE2573">
        <w:rPr>
          <w:rFonts w:ascii="Times New Roman" w:eastAsia="Times New Roman" w:hAnsi="Times New Roman" w:cs="Times New Roman"/>
          <w:color w:val="auto"/>
          <w:sz w:val="28"/>
          <w:szCs w:val="28"/>
          <w:shd w:val="clear" w:color="auto" w:fill="FFFFFF"/>
          <w:lang w:eastAsia="ar-SA"/>
        </w:rPr>
        <w:t>ГБОУ ДО СО СДДЮТ</w:t>
      </w:r>
      <w:r w:rsidRPr="00FE2573">
        <w:rPr>
          <w:rFonts w:ascii="Times New Roman" w:eastAsia="Times New Roman" w:hAnsi="Times New Roman" w:cs="Times New Roman"/>
          <w:color w:val="auto"/>
          <w:sz w:val="28"/>
          <w:szCs w:val="28"/>
          <w:lang w:eastAsia="ar-SA"/>
        </w:rPr>
        <w:t xml:space="preserve"> является региональным представителем.</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1.3.Оргкомитет осуществляет организационно-методическое обеспечение мероприятий Конкурса-фестиваля, устанавливает Порядок (состав участников, состав жюри, форму, место, дату) проведения регионального этапа Конкурса-фестиваля.</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1.4. Для участия в региональном этапе Конкурса-фестиваля приглашаются обучающиеся общеобразовательных организаций, организаций дополнительного образования детей от 8 до 17 лет. </w:t>
      </w:r>
    </w:p>
    <w:p w:rsidR="00FE2573" w:rsidRPr="00FE2573" w:rsidRDefault="00FE2573" w:rsidP="00FE2573">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0" w:firstLine="0"/>
        <w:jc w:val="center"/>
        <w:rPr>
          <w:rFonts w:ascii="Times New Roman" w:eastAsia="Times New Roman" w:hAnsi="Times New Roman" w:cs="Times New Roman"/>
          <w:b/>
          <w:color w:val="auto"/>
          <w:sz w:val="28"/>
          <w:szCs w:val="28"/>
          <w:lang w:eastAsia="ar-SA"/>
        </w:rPr>
      </w:pPr>
      <w:r w:rsidRPr="00FE2573">
        <w:rPr>
          <w:rFonts w:ascii="Times New Roman" w:eastAsia="Times New Roman" w:hAnsi="Times New Roman" w:cs="Times New Roman"/>
          <w:b/>
          <w:color w:val="auto"/>
          <w:sz w:val="28"/>
          <w:szCs w:val="28"/>
          <w:lang w:eastAsia="ar-SA"/>
        </w:rPr>
        <w:t>Цели и задачи регионального этапа Конкурса-фестиваля</w:t>
      </w:r>
    </w:p>
    <w:p w:rsidR="00FE2573" w:rsidRPr="00FE2573" w:rsidRDefault="00FE2573" w:rsidP="00FE2573">
      <w:pPr>
        <w:spacing w:before="120" w:after="0" w:line="360" w:lineRule="auto"/>
        <w:contextualSpacing/>
        <w:jc w:val="both"/>
        <w:rPr>
          <w:rFonts w:ascii="Times New Roman" w:hAnsi="Times New Roman" w:cs="Times New Roman"/>
          <w:sz w:val="28"/>
          <w:szCs w:val="28"/>
        </w:rPr>
      </w:pPr>
      <w:r w:rsidRPr="00FE2573">
        <w:rPr>
          <w:rFonts w:ascii="Times New Roman" w:eastAsia="Times New Roman" w:hAnsi="Times New Roman" w:cs="Times New Roman"/>
          <w:sz w:val="28"/>
          <w:szCs w:val="28"/>
        </w:rPr>
        <w:t xml:space="preserve">Популяризация деятельности и значения системы дополнительного образования в формировании подрастающего поколения, повышение </w:t>
      </w:r>
      <w:r w:rsidRPr="00FE2573">
        <w:rPr>
          <w:rFonts w:ascii="Times New Roman" w:eastAsia="Times New Roman" w:hAnsi="Times New Roman" w:cs="Times New Roman"/>
          <w:sz w:val="28"/>
          <w:szCs w:val="28"/>
        </w:rPr>
        <w:lastRenderedPageBreak/>
        <w:t>престижа профессии и статуса педагогов организаций дополнительного образования детей в обществе;</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демонстрация практических достижений организаций дополнительного образования детей по реализации программ развития и практик, в том числе авторских, в сфере дополнительного образования детей. Создание условий для реализации творческого потенциала детей и педагогов;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развитие и укрепление профессиональных и культурных связей, обмен опытом между коллективами и педагогами, установление творческих и деловых контактов между творческими коллективами и организациями дополнительного образования детей;</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развитие системы выявления и поддержки талантливых детей;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развитие творческих способностей и познавательной активности обучающихся;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создание условий для развития конкурсного движения в сфере дополнительного образования детей, способствующего увеличению охвата детей, количества и качества, реализуемых дополнительных общеобразовательных программ.  </w:t>
      </w:r>
    </w:p>
    <w:p w:rsidR="00FE2573" w:rsidRPr="00FE2573" w:rsidRDefault="00FE2573" w:rsidP="00FE2573">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340" w:hanging="340"/>
        <w:jc w:val="center"/>
        <w:rPr>
          <w:rFonts w:ascii="Times New Roman" w:eastAsia="Times New Roman" w:hAnsi="Times New Roman" w:cs="Times New Roman"/>
          <w:b/>
          <w:color w:val="auto"/>
          <w:sz w:val="28"/>
          <w:szCs w:val="28"/>
          <w:lang w:eastAsia="ar-SA"/>
        </w:rPr>
      </w:pPr>
      <w:r w:rsidRPr="00FE2573">
        <w:rPr>
          <w:rFonts w:ascii="Times New Roman" w:eastAsia="Times New Roman" w:hAnsi="Times New Roman" w:cs="Times New Roman"/>
          <w:b/>
          <w:color w:val="auto"/>
          <w:sz w:val="28"/>
          <w:szCs w:val="28"/>
          <w:lang w:eastAsia="ar-SA"/>
        </w:rPr>
        <w:t>Порядок проведения регионального тура</w:t>
      </w:r>
    </w:p>
    <w:p w:rsidR="00FE2573" w:rsidRPr="00FE2573" w:rsidRDefault="00FE2573" w:rsidP="00FE2573">
      <w:pPr>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0" w:firstLine="0"/>
        <w:contextualSpacing/>
        <w:jc w:val="both"/>
        <w:rPr>
          <w:rFonts w:ascii="Times New Roman" w:eastAsia="Times New Roman" w:hAnsi="Times New Roman" w:cs="Times New Roman"/>
          <w:sz w:val="28"/>
          <w:szCs w:val="28"/>
        </w:rPr>
      </w:pPr>
      <w:r w:rsidRPr="00FE2573">
        <w:rPr>
          <w:rFonts w:ascii="Times New Roman" w:eastAsia="Times New Roman" w:hAnsi="Times New Roman" w:cs="Times New Roman"/>
          <w:sz w:val="28"/>
          <w:szCs w:val="28"/>
        </w:rPr>
        <w:t xml:space="preserve">Региональный тур Конкурса-фестиваля проходит с 1по 30 апреля 2021 г. по направлениям: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67"/>
        <w:contextualSpacing/>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музыкально-эстетическое образование,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67"/>
        <w:contextualSpacing/>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театральное творчество,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240" w:after="0" w:line="360" w:lineRule="auto"/>
        <w:ind w:firstLine="567"/>
        <w:contextualSpacing/>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детский и юношеский туризм.</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240" w:after="0" w:line="360" w:lineRule="auto"/>
        <w:contextualSpacing/>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3.2. Участники регионального этапа соглашаются на обработку персональных данных (Приложение 2).</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before="240"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3.3. </w:t>
      </w:r>
      <w:r w:rsidRPr="00FE2573">
        <w:rPr>
          <w:rFonts w:ascii="Times New Roman" w:eastAsia="Times New Roman" w:hAnsi="Times New Roman" w:cs="Times New Roman"/>
          <w:bCs/>
          <w:color w:val="auto"/>
          <w:sz w:val="28"/>
          <w:szCs w:val="28"/>
          <w:lang w:eastAsia="ar-SA"/>
        </w:rPr>
        <w:t>Заявки</w:t>
      </w:r>
      <w:r w:rsidRPr="00FE2573">
        <w:rPr>
          <w:rFonts w:ascii="Times New Roman" w:eastAsia="Times New Roman" w:hAnsi="Times New Roman" w:cs="Times New Roman"/>
          <w:color w:val="auto"/>
          <w:sz w:val="28"/>
          <w:szCs w:val="28"/>
          <w:lang w:eastAsia="ar-SA"/>
        </w:rPr>
        <w:t xml:space="preserve"> (Приложение 1) принимаются </w:t>
      </w:r>
      <w:r w:rsidRPr="00FE2573">
        <w:rPr>
          <w:rFonts w:ascii="Times New Roman" w:eastAsia="Times New Roman" w:hAnsi="Times New Roman" w:cs="Times New Roman"/>
          <w:bCs/>
          <w:color w:val="auto"/>
          <w:sz w:val="28"/>
          <w:szCs w:val="28"/>
          <w:lang w:eastAsia="ar-SA"/>
        </w:rPr>
        <w:t>до 19 апреля 2021 года</w:t>
      </w:r>
      <w:r w:rsidRPr="00FE2573">
        <w:rPr>
          <w:rFonts w:ascii="Times New Roman" w:eastAsia="Times New Roman" w:hAnsi="Times New Roman" w:cs="Times New Roman"/>
          <w:color w:val="auto"/>
          <w:sz w:val="28"/>
          <w:szCs w:val="28"/>
          <w:lang w:eastAsia="ar-SA"/>
        </w:rPr>
        <w:t xml:space="preserve"> по </w:t>
      </w:r>
      <w:r w:rsidRPr="00FE2573">
        <w:rPr>
          <w:rFonts w:ascii="Times New Roman" w:eastAsia="Times New Roman" w:hAnsi="Times New Roman" w:cs="Times New Roman"/>
          <w:color w:val="auto"/>
          <w:sz w:val="28"/>
          <w:szCs w:val="28"/>
          <w:lang w:val="en-US" w:eastAsia="ar-SA"/>
        </w:rPr>
        <w:t>E</w:t>
      </w:r>
      <w:r w:rsidRPr="00FE2573">
        <w:rPr>
          <w:rFonts w:ascii="Times New Roman" w:eastAsia="Times New Roman" w:hAnsi="Times New Roman" w:cs="Times New Roman"/>
          <w:color w:val="auto"/>
          <w:sz w:val="28"/>
          <w:szCs w:val="28"/>
          <w:lang w:eastAsia="ar-SA"/>
        </w:rPr>
        <w:t>-</w:t>
      </w:r>
      <w:r w:rsidRPr="00FE2573">
        <w:rPr>
          <w:rFonts w:ascii="Times New Roman" w:eastAsia="Times New Roman" w:hAnsi="Times New Roman" w:cs="Times New Roman"/>
          <w:color w:val="auto"/>
          <w:sz w:val="28"/>
          <w:szCs w:val="28"/>
          <w:lang w:val="en-US" w:eastAsia="ar-SA"/>
        </w:rPr>
        <w:t>mail</w:t>
      </w:r>
      <w:r w:rsidRPr="00FE2573">
        <w:rPr>
          <w:rFonts w:ascii="Times New Roman" w:eastAsia="Times New Roman" w:hAnsi="Times New Roman" w:cs="Times New Roman"/>
          <w:color w:val="auto"/>
          <w:sz w:val="28"/>
          <w:szCs w:val="28"/>
          <w:lang w:eastAsia="ar-SA"/>
        </w:rPr>
        <w:t xml:space="preserve"> </w:t>
      </w:r>
      <w:hyperlink r:id="rId6" w:history="1">
        <w:r w:rsidRPr="00FE2573">
          <w:rPr>
            <w:rFonts w:ascii="Times New Roman" w:eastAsia="Times New Roman" w:hAnsi="Times New Roman" w:cs="Times New Roman"/>
            <w:color w:val="0000FF"/>
            <w:sz w:val="28"/>
            <w:szCs w:val="24"/>
            <w:u w:val="single"/>
            <w:lang w:val="en-US" w:eastAsia="ar-SA"/>
          </w:rPr>
          <w:t>studiakrugi</w:t>
        </w:r>
        <w:r w:rsidRPr="00FE2573">
          <w:rPr>
            <w:rFonts w:ascii="Times New Roman" w:eastAsia="Times New Roman" w:hAnsi="Times New Roman" w:cs="Times New Roman"/>
            <w:color w:val="0000FF"/>
            <w:sz w:val="28"/>
            <w:szCs w:val="24"/>
            <w:u w:val="single"/>
            <w:lang w:eastAsia="ar-SA"/>
          </w:rPr>
          <w:t>@</w:t>
        </w:r>
        <w:r w:rsidRPr="00FE2573">
          <w:rPr>
            <w:rFonts w:ascii="Times New Roman" w:eastAsia="Times New Roman" w:hAnsi="Times New Roman" w:cs="Times New Roman"/>
            <w:color w:val="0000FF"/>
            <w:sz w:val="28"/>
            <w:szCs w:val="24"/>
            <w:u w:val="single"/>
            <w:lang w:val="en-US" w:eastAsia="ar-SA"/>
          </w:rPr>
          <w:t>pioner</w:t>
        </w:r>
        <w:r w:rsidRPr="00FE2573">
          <w:rPr>
            <w:rFonts w:ascii="Times New Roman" w:eastAsia="Times New Roman" w:hAnsi="Times New Roman" w:cs="Times New Roman"/>
            <w:color w:val="0000FF"/>
            <w:sz w:val="28"/>
            <w:szCs w:val="24"/>
            <w:u w:val="single"/>
            <w:lang w:eastAsia="ar-SA"/>
          </w:rPr>
          <w:t>-</w:t>
        </w:r>
        <w:r w:rsidRPr="00FE2573">
          <w:rPr>
            <w:rFonts w:ascii="Times New Roman" w:eastAsia="Times New Roman" w:hAnsi="Times New Roman" w:cs="Times New Roman"/>
            <w:color w:val="0000FF"/>
            <w:sz w:val="28"/>
            <w:szCs w:val="24"/>
            <w:u w:val="single"/>
            <w:lang w:val="en-US" w:eastAsia="ar-SA"/>
          </w:rPr>
          <w:t>samara</w:t>
        </w:r>
        <w:r w:rsidRPr="00FE2573">
          <w:rPr>
            <w:rFonts w:ascii="Times New Roman" w:eastAsia="Times New Roman" w:hAnsi="Times New Roman" w:cs="Times New Roman"/>
            <w:color w:val="0000FF"/>
            <w:sz w:val="28"/>
            <w:szCs w:val="24"/>
            <w:u w:val="single"/>
            <w:lang w:eastAsia="ar-SA"/>
          </w:rPr>
          <w:t>.</w:t>
        </w:r>
        <w:r w:rsidRPr="00FE2573">
          <w:rPr>
            <w:rFonts w:ascii="Times New Roman" w:eastAsia="Times New Roman" w:hAnsi="Times New Roman" w:cs="Times New Roman"/>
            <w:color w:val="0000FF"/>
            <w:sz w:val="28"/>
            <w:szCs w:val="24"/>
            <w:u w:val="single"/>
            <w:lang w:val="en-US" w:eastAsia="ar-SA"/>
          </w:rPr>
          <w:t>ru</w:t>
        </w:r>
      </w:hyperlink>
      <w:r w:rsidRPr="00FE2573">
        <w:rPr>
          <w:rFonts w:ascii="Times New Roman" w:eastAsia="Times New Roman" w:hAnsi="Times New Roman" w:cs="Times New Roman"/>
          <w:color w:val="auto"/>
          <w:sz w:val="24"/>
          <w:szCs w:val="24"/>
          <w:lang w:eastAsia="ar-SA"/>
        </w:rPr>
        <w:t xml:space="preserve"> </w:t>
      </w:r>
      <w:r w:rsidRPr="00FE2573">
        <w:rPr>
          <w:rFonts w:ascii="Times New Roman" w:eastAsia="Times New Roman" w:hAnsi="Times New Roman" w:cs="Times New Roman"/>
          <w:color w:val="auto"/>
          <w:sz w:val="28"/>
          <w:szCs w:val="28"/>
          <w:lang w:eastAsia="ar-SA"/>
        </w:rPr>
        <w:t>(контактные телефоны 332-31-71, 332-07-51 (доб. 224) Пивоварова Дарья Владимировна, Алексеева Ольга Геннадьевна.</w:t>
      </w:r>
    </w:p>
    <w:p w:rsidR="00FE2573" w:rsidRPr="00FE2573" w:rsidRDefault="00FE2573" w:rsidP="00FE2573">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340" w:hanging="340"/>
        <w:jc w:val="center"/>
        <w:rPr>
          <w:rFonts w:ascii="Times New Roman" w:eastAsia="Times New Roman" w:hAnsi="Times New Roman" w:cs="Times New Roman"/>
          <w:b/>
          <w:color w:val="auto"/>
          <w:sz w:val="28"/>
          <w:szCs w:val="28"/>
          <w:lang w:eastAsia="ar-SA"/>
        </w:rPr>
      </w:pPr>
      <w:r w:rsidRPr="00FE2573">
        <w:rPr>
          <w:rFonts w:ascii="Times New Roman" w:eastAsia="Times New Roman" w:hAnsi="Times New Roman" w:cs="Times New Roman"/>
          <w:b/>
          <w:color w:val="auto"/>
          <w:sz w:val="28"/>
          <w:szCs w:val="28"/>
          <w:lang w:eastAsia="ar-SA"/>
        </w:rPr>
        <w:lastRenderedPageBreak/>
        <w:t>Требования и критерии. Номинации регионального этапа</w:t>
      </w:r>
    </w:p>
    <w:p w:rsidR="00FE2573" w:rsidRPr="00FE2573" w:rsidRDefault="00FE2573" w:rsidP="00FE2573">
      <w:pPr>
        <w:numPr>
          <w:ilvl w:val="1"/>
          <w:numId w:val="28"/>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0" w:firstLine="0"/>
        <w:contextualSpacing/>
        <w:jc w:val="both"/>
        <w:rPr>
          <w:rFonts w:ascii="Times New Roman" w:eastAsia="Times New Roman" w:hAnsi="Times New Roman" w:cs="Times New Roman"/>
          <w:sz w:val="28"/>
          <w:szCs w:val="28"/>
        </w:rPr>
      </w:pPr>
      <w:r w:rsidRPr="00FE2573">
        <w:rPr>
          <w:rFonts w:ascii="Times New Roman" w:eastAsia="Times New Roman" w:hAnsi="Times New Roman" w:cs="Times New Roman"/>
          <w:sz w:val="28"/>
          <w:szCs w:val="28"/>
        </w:rPr>
        <w:t>Фотография. Художественное творчество: «Изобразительное искусство», «Декоративно-прикладное творчество», «Художественные ремесла».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10"/>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Требования к материалам (фото): высылаются фотоматериалы (до 5(пяти) работ) с подписями, в формате JPG, размером не менее 1920 х 1080 точек в цветовой модели RGB.</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10"/>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Основные критерии оценки: смысловая составляющая и соответствие заданной тематике, новизна и оригинальность идеи, оригинальность композиционного решения, свет, динамика, цветовое и тональное единство, общее эмоциональное восприятие.</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Требования к материалам (Изо и ДПИ): высылаются фотоизображения работ (до 5(пяти) работ) в JPG с описанием техники и использованных материалов.</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Основные критерии оценки: творческая индивидуальность и мастерство автора; знание основ композиции; владение техникой, в которой выполнена работа; оригинальность раскрытия темы; художественный вкус и видение перспективы; цветовое решение; смысловая составляющая.</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4.2. Туристско-краеведческая деятельность «Под открытым небом»</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«Отчёт» - описание экскурсии или маршрута похода (достопримечательности: исторические, культурные и природные объекты; существующие легенды и предания; связь с известными историческими личностями или событиями; уникальность места с точки зрения природного наследия; техническое описание маршрута, рекомендации по прохождению предлагаемых маршрутов и т.д.).</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Требования к материалам: отчёт о проведённом туристическом походе или экскурсии (не более 25 листов печатного текста документа </w:t>
      </w:r>
      <w:proofErr w:type="spellStart"/>
      <w:r w:rsidRPr="00FE2573">
        <w:rPr>
          <w:rFonts w:ascii="Times New Roman" w:eastAsia="Times New Roman" w:hAnsi="Times New Roman" w:cs="Times New Roman"/>
          <w:color w:val="auto"/>
          <w:sz w:val="28"/>
          <w:szCs w:val="28"/>
          <w:lang w:eastAsia="ar-SA"/>
        </w:rPr>
        <w:t>MicrosoftWord</w:t>
      </w:r>
      <w:proofErr w:type="spellEnd"/>
      <w:r w:rsidRPr="00FE2573">
        <w:rPr>
          <w:rFonts w:ascii="Times New Roman" w:eastAsia="Times New Roman" w:hAnsi="Times New Roman" w:cs="Times New Roman"/>
          <w:color w:val="auto"/>
          <w:sz w:val="28"/>
          <w:szCs w:val="28"/>
          <w:lang w:eastAsia="ar-SA"/>
        </w:rPr>
        <w:t xml:space="preserve"> (*.</w:t>
      </w:r>
      <w:proofErr w:type="spellStart"/>
      <w:r w:rsidRPr="00FE2573">
        <w:rPr>
          <w:rFonts w:ascii="Times New Roman" w:eastAsia="Times New Roman" w:hAnsi="Times New Roman" w:cs="Times New Roman"/>
          <w:color w:val="auto"/>
          <w:sz w:val="28"/>
          <w:szCs w:val="28"/>
          <w:lang w:eastAsia="ar-SA"/>
        </w:rPr>
        <w:t>doc</w:t>
      </w:r>
      <w:proofErr w:type="spellEnd"/>
      <w:r w:rsidRPr="00FE2573">
        <w:rPr>
          <w:rFonts w:ascii="Times New Roman" w:eastAsia="Times New Roman" w:hAnsi="Times New Roman" w:cs="Times New Roman"/>
          <w:color w:val="auto"/>
          <w:sz w:val="28"/>
          <w:szCs w:val="28"/>
          <w:lang w:eastAsia="ar-SA"/>
        </w:rPr>
        <w:t>) (</w:t>
      </w:r>
      <w:proofErr w:type="spellStart"/>
      <w:r w:rsidRPr="00FE2573">
        <w:rPr>
          <w:rFonts w:ascii="Times New Roman" w:eastAsia="Times New Roman" w:hAnsi="Times New Roman" w:cs="Times New Roman"/>
          <w:color w:val="auto"/>
          <w:sz w:val="28"/>
          <w:szCs w:val="28"/>
          <w:lang w:eastAsia="ar-SA"/>
        </w:rPr>
        <w:t>TimesNewRoman</w:t>
      </w:r>
      <w:proofErr w:type="spellEnd"/>
      <w:r w:rsidRPr="00FE2573">
        <w:rPr>
          <w:rFonts w:ascii="Times New Roman" w:eastAsia="Times New Roman" w:hAnsi="Times New Roman" w:cs="Times New Roman"/>
          <w:color w:val="auto"/>
          <w:sz w:val="28"/>
          <w:szCs w:val="28"/>
          <w:lang w:eastAsia="ar-SA"/>
        </w:rPr>
        <w:t>, кегль 14, интерлиньяж 1,5)), электронная презентация в одном из удобных для участника формате:</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val="en-US" w:eastAsia="ar-SA"/>
        </w:rPr>
        <w:lastRenderedPageBreak/>
        <w:t xml:space="preserve">Power Point, PDF, Prezi, Flash. </w:t>
      </w:r>
      <w:r w:rsidRPr="00FE2573">
        <w:rPr>
          <w:rFonts w:ascii="Times New Roman" w:eastAsia="Times New Roman" w:hAnsi="Times New Roman" w:cs="Times New Roman"/>
          <w:color w:val="auto"/>
          <w:sz w:val="28"/>
          <w:szCs w:val="28"/>
          <w:lang w:eastAsia="ar-SA"/>
        </w:rPr>
        <w:t xml:space="preserve">Приложения: фотографии в формате JPG и/или видеофильм продолжительностью до 5 минут в одном из удобных для участника формате: mp4, </w:t>
      </w:r>
      <w:proofErr w:type="spellStart"/>
      <w:r w:rsidRPr="00FE2573">
        <w:rPr>
          <w:rFonts w:ascii="Times New Roman" w:eastAsia="Times New Roman" w:hAnsi="Times New Roman" w:cs="Times New Roman"/>
          <w:color w:val="auto"/>
          <w:sz w:val="28"/>
          <w:szCs w:val="28"/>
          <w:lang w:eastAsia="ar-SA"/>
        </w:rPr>
        <w:t>avi</w:t>
      </w:r>
      <w:proofErr w:type="spellEnd"/>
      <w:r w:rsidRPr="00FE2573">
        <w:rPr>
          <w:rFonts w:ascii="Times New Roman" w:eastAsia="Times New Roman" w:hAnsi="Times New Roman" w:cs="Times New Roman"/>
          <w:color w:val="auto"/>
          <w:sz w:val="28"/>
          <w:szCs w:val="28"/>
          <w:lang w:eastAsia="ar-SA"/>
        </w:rPr>
        <w:t xml:space="preserve">, </w:t>
      </w:r>
      <w:proofErr w:type="spellStart"/>
      <w:r w:rsidRPr="00FE2573">
        <w:rPr>
          <w:rFonts w:ascii="Times New Roman" w:eastAsia="Times New Roman" w:hAnsi="Times New Roman" w:cs="Times New Roman"/>
          <w:color w:val="auto"/>
          <w:sz w:val="28"/>
          <w:szCs w:val="28"/>
          <w:lang w:eastAsia="ar-SA"/>
        </w:rPr>
        <w:t>wmv</w:t>
      </w:r>
      <w:proofErr w:type="spellEnd"/>
      <w:r w:rsidRPr="00FE2573">
        <w:rPr>
          <w:rFonts w:ascii="Times New Roman" w:eastAsia="Times New Roman" w:hAnsi="Times New Roman" w:cs="Times New Roman"/>
          <w:color w:val="auto"/>
          <w:sz w:val="28"/>
          <w:szCs w:val="28"/>
          <w:lang w:eastAsia="ar-SA"/>
        </w:rPr>
        <w:t>.</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Основные критерии оценки: познавательная ценность маршрута, тактическая грамотность построения и прохождения маршрута, полнота и грамотность описания маршрута, необходимые меры безопасности, техника и тактика прохождения сложных участков, сложность и напряженность маршрута, полнота описания достопримечательностей и уникальных мест с позиции привлекательности для посещения туристами, оригинальные методы подачи информации, наличие фотоматериалов, карт, схем о выполненном походе или экскурсии.</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4.3.Музыкально – исполнительское искусство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Вокал: «Эстрадный вокал», «Народный вокал», «Академический вокал», «Авторская песня» (авторы -исполнители песен).</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Требования к материалам: направляются два разнохарактерных произведения. Одно из них - a </w:t>
      </w:r>
      <w:proofErr w:type="spellStart"/>
      <w:r w:rsidRPr="00FE2573">
        <w:rPr>
          <w:rFonts w:ascii="Times New Roman" w:eastAsia="Times New Roman" w:hAnsi="Times New Roman" w:cs="Times New Roman"/>
          <w:color w:val="auto"/>
          <w:sz w:val="28"/>
          <w:szCs w:val="28"/>
          <w:lang w:eastAsia="ar-SA"/>
        </w:rPr>
        <w:t>cappella</w:t>
      </w:r>
      <w:proofErr w:type="spellEnd"/>
      <w:r w:rsidRPr="00FE2573">
        <w:rPr>
          <w:rFonts w:ascii="Times New Roman" w:eastAsia="Times New Roman" w:hAnsi="Times New Roman" w:cs="Times New Roman"/>
          <w:color w:val="auto"/>
          <w:sz w:val="28"/>
          <w:szCs w:val="28"/>
          <w:lang w:eastAsia="ar-SA"/>
        </w:rPr>
        <w:t xml:space="preserve"> (для академического и народного вокала). Другое - произведение российского композитора. Общее время звучания - не более 10 минут. На конкурс направляются:</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аудиозапись в формате WAV и видеозапись выступления в одном из удобных для участника формате: mp4, </w:t>
      </w:r>
      <w:proofErr w:type="spellStart"/>
      <w:r w:rsidRPr="00FE2573">
        <w:rPr>
          <w:rFonts w:ascii="Times New Roman" w:eastAsia="Times New Roman" w:hAnsi="Times New Roman" w:cs="Times New Roman"/>
          <w:color w:val="auto"/>
          <w:sz w:val="28"/>
          <w:szCs w:val="28"/>
          <w:lang w:eastAsia="ar-SA"/>
        </w:rPr>
        <w:t>avi</w:t>
      </w:r>
      <w:proofErr w:type="spellEnd"/>
      <w:r w:rsidRPr="00FE2573">
        <w:rPr>
          <w:rFonts w:ascii="Times New Roman" w:eastAsia="Times New Roman" w:hAnsi="Times New Roman" w:cs="Times New Roman"/>
          <w:color w:val="auto"/>
          <w:sz w:val="28"/>
          <w:szCs w:val="28"/>
          <w:lang w:eastAsia="ar-SA"/>
        </w:rPr>
        <w:t xml:space="preserve">, </w:t>
      </w:r>
      <w:proofErr w:type="spellStart"/>
      <w:r w:rsidRPr="00FE2573">
        <w:rPr>
          <w:rFonts w:ascii="Times New Roman" w:eastAsia="Times New Roman" w:hAnsi="Times New Roman" w:cs="Times New Roman"/>
          <w:color w:val="auto"/>
          <w:sz w:val="28"/>
          <w:szCs w:val="28"/>
          <w:lang w:eastAsia="ar-SA"/>
        </w:rPr>
        <w:t>wmv</w:t>
      </w:r>
      <w:proofErr w:type="spellEnd"/>
      <w:r w:rsidRPr="00FE2573">
        <w:rPr>
          <w:rFonts w:ascii="Times New Roman" w:eastAsia="Times New Roman" w:hAnsi="Times New Roman" w:cs="Times New Roman"/>
          <w:color w:val="auto"/>
          <w:sz w:val="28"/>
          <w:szCs w:val="28"/>
          <w:lang w:eastAsia="ar-SA"/>
        </w:rPr>
        <w:t>.</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Основные критерии оценки: вокальные данные - диапазон, соответствие стилю, уровень сложности, оригинальность; техника исполнения - соответствие репертуара возрастной категории и возможностям исполнителя(лей), чувство ритма, чистота интонации и качество звучания, красота тембра и сила голоса.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Сценическая культура, артистизм, контакт со зрителем, понимание исполняемого произведения, соответствие выбранного произведения возрасту участника (</w:t>
      </w:r>
      <w:proofErr w:type="spellStart"/>
      <w:r w:rsidRPr="00FE2573">
        <w:rPr>
          <w:rFonts w:ascii="Times New Roman" w:eastAsia="Times New Roman" w:hAnsi="Times New Roman" w:cs="Times New Roman"/>
          <w:color w:val="auto"/>
          <w:sz w:val="28"/>
          <w:szCs w:val="28"/>
          <w:lang w:eastAsia="ar-SA"/>
        </w:rPr>
        <w:t>ов</w:t>
      </w:r>
      <w:proofErr w:type="spellEnd"/>
      <w:r w:rsidRPr="00FE2573">
        <w:rPr>
          <w:rFonts w:ascii="Times New Roman" w:eastAsia="Times New Roman" w:hAnsi="Times New Roman" w:cs="Times New Roman"/>
          <w:color w:val="auto"/>
          <w:sz w:val="28"/>
          <w:szCs w:val="28"/>
          <w:lang w:eastAsia="ar-SA"/>
        </w:rPr>
        <w:t>), оригинальность исполнительского мастерства.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4.5. Музыкально – исполнительское искусство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lastRenderedPageBreak/>
        <w:t>Инструментальная музыка: «Клавишные музыкальные инструменты», «Духовые музыкальные инструменты», «Струнные музыкальные инструменты», «Народные музыкальные инструменты».</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Требования к материалам: конкурсная программа должна включать два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разнохарактерных произведения (обязательно произведение российского композитора).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Общее время конусного выступления - не более 10 минут; на отборочный тур направляются аудиозапись в формате WAV и видеозапись выступления в одном из удобных для участника формате: mp4, </w:t>
      </w:r>
      <w:proofErr w:type="spellStart"/>
      <w:r w:rsidRPr="00FE2573">
        <w:rPr>
          <w:rFonts w:ascii="Times New Roman" w:eastAsia="Times New Roman" w:hAnsi="Times New Roman" w:cs="Times New Roman"/>
          <w:color w:val="auto"/>
          <w:sz w:val="28"/>
          <w:szCs w:val="28"/>
          <w:lang w:eastAsia="ar-SA"/>
        </w:rPr>
        <w:t>avi</w:t>
      </w:r>
      <w:proofErr w:type="spellEnd"/>
      <w:r w:rsidRPr="00FE2573">
        <w:rPr>
          <w:rFonts w:ascii="Times New Roman" w:eastAsia="Times New Roman" w:hAnsi="Times New Roman" w:cs="Times New Roman"/>
          <w:color w:val="auto"/>
          <w:sz w:val="28"/>
          <w:szCs w:val="28"/>
          <w:lang w:eastAsia="ar-SA"/>
        </w:rPr>
        <w:t xml:space="preserve">, </w:t>
      </w:r>
      <w:proofErr w:type="spellStart"/>
      <w:r w:rsidRPr="00FE2573">
        <w:rPr>
          <w:rFonts w:ascii="Times New Roman" w:eastAsia="Times New Roman" w:hAnsi="Times New Roman" w:cs="Times New Roman"/>
          <w:color w:val="auto"/>
          <w:sz w:val="28"/>
          <w:szCs w:val="28"/>
          <w:lang w:eastAsia="ar-SA"/>
        </w:rPr>
        <w:t>wmv</w:t>
      </w:r>
      <w:proofErr w:type="spellEnd"/>
      <w:r w:rsidRPr="00FE2573">
        <w:rPr>
          <w:rFonts w:ascii="Times New Roman" w:eastAsia="Times New Roman" w:hAnsi="Times New Roman" w:cs="Times New Roman"/>
          <w:color w:val="auto"/>
          <w:sz w:val="28"/>
          <w:szCs w:val="28"/>
          <w:lang w:eastAsia="ar-SA"/>
        </w:rPr>
        <w:t>.</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Основные критерии оценки: качество исполнения и мастерство владения инструментом, подбор и сложность репертуара, художественная трактовка музыкального произведения, соответствие репертуара возрастной категории и возможностям исполнителя(лей), уровень технического мастерства, оригинальность и самобытность трактовки.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4.6.Танцевальное искусство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Хореография: «Народный танец», «Эстрадный танец», «Современный танец», «Классический танец».</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Требования к материалам: направляется видеозапись выступления в одном из удобных для Участника формате: mp4, </w:t>
      </w:r>
      <w:proofErr w:type="spellStart"/>
      <w:r w:rsidRPr="00FE2573">
        <w:rPr>
          <w:rFonts w:ascii="Times New Roman" w:eastAsia="Times New Roman" w:hAnsi="Times New Roman" w:cs="Times New Roman"/>
          <w:color w:val="auto"/>
          <w:sz w:val="28"/>
          <w:szCs w:val="28"/>
          <w:lang w:eastAsia="ar-SA"/>
        </w:rPr>
        <w:t>avi</w:t>
      </w:r>
      <w:proofErr w:type="spellEnd"/>
      <w:r w:rsidRPr="00FE2573">
        <w:rPr>
          <w:rFonts w:ascii="Times New Roman" w:eastAsia="Times New Roman" w:hAnsi="Times New Roman" w:cs="Times New Roman"/>
          <w:color w:val="auto"/>
          <w:sz w:val="28"/>
          <w:szCs w:val="28"/>
          <w:lang w:eastAsia="ar-SA"/>
        </w:rPr>
        <w:t xml:space="preserve">, </w:t>
      </w:r>
      <w:proofErr w:type="spellStart"/>
      <w:r w:rsidRPr="00FE2573">
        <w:rPr>
          <w:rFonts w:ascii="Times New Roman" w:eastAsia="Times New Roman" w:hAnsi="Times New Roman" w:cs="Times New Roman"/>
          <w:color w:val="auto"/>
          <w:sz w:val="28"/>
          <w:szCs w:val="28"/>
          <w:lang w:eastAsia="ar-SA"/>
        </w:rPr>
        <w:t>wmv</w:t>
      </w:r>
      <w:proofErr w:type="spellEnd"/>
      <w:r w:rsidRPr="00FE2573">
        <w:rPr>
          <w:rFonts w:ascii="Times New Roman" w:eastAsia="Times New Roman" w:hAnsi="Times New Roman" w:cs="Times New Roman"/>
          <w:color w:val="auto"/>
          <w:sz w:val="28"/>
          <w:szCs w:val="28"/>
          <w:lang w:eastAsia="ar-SA"/>
        </w:rPr>
        <w:t>.</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firstLine="567"/>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Основные критерии оценки: соответствие исполняемой программы возрастным и индивидуальным особенностям солиста, техника исполнения, композиция (рисунок танца), артистизм, соответствие эстетическим нормам.</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4.7.Театральное искусство: «Художественное слово»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Требования к материалам: коллективами направляется видеозапись отрывка из спектакля(продолжительностью до 15 минут) с указанием ссылки для просмотра полного выступления, для чтецов - видеозапись монолога, отрывка из произведения (продолжительностью до 5минут) в одном из удобных для участника формате: mp4, </w:t>
      </w:r>
      <w:proofErr w:type="spellStart"/>
      <w:r w:rsidRPr="00FE2573">
        <w:rPr>
          <w:rFonts w:ascii="Times New Roman" w:eastAsia="Times New Roman" w:hAnsi="Times New Roman" w:cs="Times New Roman"/>
          <w:color w:val="auto"/>
          <w:sz w:val="28"/>
          <w:szCs w:val="28"/>
          <w:lang w:eastAsia="ar-SA"/>
        </w:rPr>
        <w:t>avi</w:t>
      </w:r>
      <w:proofErr w:type="spellEnd"/>
      <w:r w:rsidRPr="00FE2573">
        <w:rPr>
          <w:rFonts w:ascii="Times New Roman" w:eastAsia="Times New Roman" w:hAnsi="Times New Roman" w:cs="Times New Roman"/>
          <w:color w:val="auto"/>
          <w:sz w:val="28"/>
          <w:szCs w:val="28"/>
          <w:lang w:eastAsia="ar-SA"/>
        </w:rPr>
        <w:t xml:space="preserve">, </w:t>
      </w:r>
      <w:proofErr w:type="spellStart"/>
      <w:r w:rsidRPr="00FE2573">
        <w:rPr>
          <w:rFonts w:ascii="Times New Roman" w:eastAsia="Times New Roman" w:hAnsi="Times New Roman" w:cs="Times New Roman"/>
          <w:color w:val="auto"/>
          <w:sz w:val="28"/>
          <w:szCs w:val="28"/>
          <w:lang w:eastAsia="ar-SA"/>
        </w:rPr>
        <w:t>wmv</w:t>
      </w:r>
      <w:proofErr w:type="spellEnd"/>
      <w:r w:rsidRPr="00FE2573">
        <w:rPr>
          <w:rFonts w:ascii="Times New Roman" w:eastAsia="Times New Roman" w:hAnsi="Times New Roman" w:cs="Times New Roman"/>
          <w:color w:val="auto"/>
          <w:sz w:val="28"/>
          <w:szCs w:val="28"/>
          <w:lang w:eastAsia="ar-SA"/>
        </w:rPr>
        <w:t xml:space="preserve">. Основные критерии оценки: полнота и выразительность раскрытия темы произведения, актуальность темы с учетом возрастных особенностей исполнителей, уровень актерского </w:t>
      </w:r>
      <w:r w:rsidRPr="00FE2573">
        <w:rPr>
          <w:rFonts w:ascii="Times New Roman" w:eastAsia="Times New Roman" w:hAnsi="Times New Roman" w:cs="Times New Roman"/>
          <w:color w:val="auto"/>
          <w:sz w:val="28"/>
          <w:szCs w:val="28"/>
          <w:lang w:eastAsia="ar-SA"/>
        </w:rPr>
        <w:lastRenderedPageBreak/>
        <w:t>мастерства, общая культура и педагогическая целесообразность спектакля, художественный и режиссерский уровни.</w:t>
      </w:r>
    </w:p>
    <w:p w:rsidR="00FE2573" w:rsidRPr="00FE2573" w:rsidRDefault="00FE2573" w:rsidP="00FE2573">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357" w:hanging="357"/>
        <w:jc w:val="center"/>
        <w:rPr>
          <w:rFonts w:ascii="Times New Roman" w:eastAsia="Times New Roman" w:hAnsi="Times New Roman" w:cs="Times New Roman"/>
          <w:b/>
          <w:color w:val="auto"/>
          <w:sz w:val="28"/>
          <w:szCs w:val="28"/>
          <w:lang w:eastAsia="ar-SA"/>
        </w:rPr>
      </w:pPr>
      <w:r w:rsidRPr="00FE2573">
        <w:rPr>
          <w:rFonts w:ascii="Times New Roman" w:eastAsia="Times New Roman" w:hAnsi="Times New Roman" w:cs="Times New Roman"/>
          <w:b/>
          <w:color w:val="auto"/>
          <w:sz w:val="28"/>
          <w:szCs w:val="28"/>
          <w:lang w:eastAsia="ar-SA"/>
        </w:rPr>
        <w:t>Определение и награждение победителей</w:t>
      </w:r>
    </w:p>
    <w:p w:rsidR="00FE2573" w:rsidRPr="00FE2573" w:rsidRDefault="00FE2573" w:rsidP="00FE2573">
      <w:pPr>
        <w:numPr>
          <w:ilvl w:val="1"/>
          <w:numId w:val="29"/>
        </w:numPr>
        <w:pBdr>
          <w:top w:val="none" w:sz="0" w:space="0" w:color="auto"/>
          <w:left w:val="none" w:sz="0" w:space="0" w:color="auto"/>
          <w:bottom w:val="none" w:sz="0" w:space="0" w:color="auto"/>
          <w:right w:val="none" w:sz="0" w:space="0" w:color="auto"/>
          <w:between w:val="none" w:sz="0" w:space="0" w:color="auto"/>
        </w:pBdr>
        <w:suppressAutoHyphens/>
        <w:spacing w:before="240" w:after="240" w:line="360" w:lineRule="auto"/>
        <w:ind w:left="0" w:firstLine="0"/>
        <w:contextualSpacing/>
        <w:jc w:val="both"/>
        <w:rPr>
          <w:rFonts w:ascii="Times New Roman" w:eastAsia="Times New Roman" w:hAnsi="Times New Roman" w:cs="Times New Roman"/>
          <w:sz w:val="28"/>
          <w:szCs w:val="28"/>
        </w:rPr>
      </w:pPr>
      <w:r w:rsidRPr="00FE2573">
        <w:rPr>
          <w:rFonts w:ascii="Times New Roman" w:eastAsia="Times New Roman" w:hAnsi="Times New Roman" w:cs="Times New Roman"/>
          <w:sz w:val="28"/>
          <w:szCs w:val="28"/>
        </w:rPr>
        <w:t xml:space="preserve">Призеры регионального этапа Конкурса-фестиваля награждаются дипломами министерства образования и науки Самарской Области. </w:t>
      </w:r>
    </w:p>
    <w:p w:rsidR="00FE2573" w:rsidRPr="00FE2573" w:rsidRDefault="00FE2573" w:rsidP="00FE2573">
      <w:pPr>
        <w:numPr>
          <w:ilvl w:val="1"/>
          <w:numId w:val="29"/>
        </w:numPr>
        <w:pBdr>
          <w:top w:val="none" w:sz="0" w:space="0" w:color="auto"/>
          <w:left w:val="none" w:sz="0" w:space="0" w:color="auto"/>
          <w:bottom w:val="none" w:sz="0" w:space="0" w:color="auto"/>
          <w:right w:val="none" w:sz="0" w:space="0" w:color="auto"/>
          <w:between w:val="none" w:sz="0" w:space="0" w:color="auto"/>
        </w:pBdr>
        <w:suppressAutoHyphens/>
        <w:spacing w:before="240" w:after="240" w:line="360" w:lineRule="auto"/>
        <w:ind w:left="0" w:firstLine="0"/>
        <w:contextualSpacing/>
        <w:jc w:val="both"/>
        <w:rPr>
          <w:rFonts w:ascii="Times New Roman" w:eastAsia="Times New Roman" w:hAnsi="Times New Roman" w:cs="Times New Roman"/>
          <w:sz w:val="28"/>
          <w:szCs w:val="28"/>
        </w:rPr>
      </w:pPr>
      <w:r w:rsidRPr="00FE2573">
        <w:rPr>
          <w:rFonts w:ascii="Times New Roman" w:eastAsia="Times New Roman" w:hAnsi="Times New Roman" w:cs="Times New Roman"/>
          <w:sz w:val="28"/>
          <w:szCs w:val="28"/>
        </w:rPr>
        <w:t xml:space="preserve"> Призеры получают дипломы организатора Фестиваля.</w:t>
      </w:r>
    </w:p>
    <w:p w:rsidR="00FE2573" w:rsidRPr="00FE2573" w:rsidRDefault="00FE2573" w:rsidP="00FE2573">
      <w:pPr>
        <w:numPr>
          <w:ilvl w:val="1"/>
          <w:numId w:val="29"/>
        </w:numPr>
        <w:pBdr>
          <w:top w:val="none" w:sz="0" w:space="0" w:color="auto"/>
          <w:left w:val="none" w:sz="0" w:space="0" w:color="auto"/>
          <w:bottom w:val="none" w:sz="0" w:space="0" w:color="auto"/>
          <w:right w:val="none" w:sz="0" w:space="0" w:color="auto"/>
          <w:between w:val="none" w:sz="0" w:space="0" w:color="auto"/>
        </w:pBdr>
        <w:suppressAutoHyphens/>
        <w:spacing w:before="240" w:after="240" w:line="360" w:lineRule="auto"/>
        <w:ind w:left="0" w:firstLine="0"/>
        <w:contextualSpacing/>
        <w:jc w:val="both"/>
        <w:rPr>
          <w:rFonts w:ascii="Times New Roman" w:eastAsia="Times New Roman" w:hAnsi="Times New Roman" w:cs="Times New Roman"/>
          <w:sz w:val="28"/>
          <w:szCs w:val="28"/>
        </w:rPr>
      </w:pPr>
      <w:r w:rsidRPr="00FE2573">
        <w:rPr>
          <w:rFonts w:ascii="Times New Roman" w:eastAsia="Times New Roman" w:hAnsi="Times New Roman" w:cs="Times New Roman"/>
          <w:sz w:val="28"/>
          <w:szCs w:val="28"/>
        </w:rPr>
        <w:t>Участники Фестиваля получают сертификат от организаторов.</w:t>
      </w:r>
    </w:p>
    <w:p w:rsidR="00FE2573" w:rsidRPr="00FE2573" w:rsidRDefault="00FE2573" w:rsidP="00FE2573">
      <w:pPr>
        <w:numPr>
          <w:ilvl w:val="1"/>
          <w:numId w:val="29"/>
        </w:numPr>
        <w:pBdr>
          <w:top w:val="none" w:sz="0" w:space="0" w:color="auto"/>
          <w:left w:val="none" w:sz="0" w:space="0" w:color="auto"/>
          <w:bottom w:val="none" w:sz="0" w:space="0" w:color="auto"/>
          <w:right w:val="none" w:sz="0" w:space="0" w:color="auto"/>
          <w:between w:val="none" w:sz="0" w:space="0" w:color="auto"/>
        </w:pBdr>
        <w:suppressAutoHyphens/>
        <w:spacing w:before="240" w:after="240" w:line="360" w:lineRule="auto"/>
        <w:ind w:left="0" w:firstLine="0"/>
        <w:contextualSpacing/>
        <w:jc w:val="both"/>
        <w:rPr>
          <w:rFonts w:ascii="Times New Roman" w:eastAsia="Times New Roman" w:hAnsi="Times New Roman" w:cs="Times New Roman"/>
          <w:sz w:val="28"/>
          <w:szCs w:val="28"/>
        </w:rPr>
      </w:pPr>
      <w:r w:rsidRPr="00FE2573">
        <w:rPr>
          <w:rFonts w:ascii="Times New Roman" w:eastAsia="Times New Roman" w:hAnsi="Times New Roman" w:cs="Times New Roman"/>
          <w:sz w:val="28"/>
          <w:szCs w:val="28"/>
        </w:rPr>
        <w:t>Наградные документы будут высланы по электронной почте, указанной в заявке, в течении 14 дней после завершения фестиваля.</w:t>
      </w:r>
    </w:p>
    <w:p w:rsidR="00FE2573" w:rsidRPr="00FE2573" w:rsidRDefault="00FE2573" w:rsidP="00FE2573">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contextualSpacing/>
        <w:jc w:val="center"/>
        <w:rPr>
          <w:rFonts w:ascii="Times New Roman" w:eastAsia="Times New Roman" w:hAnsi="Times New Roman" w:cs="Times New Roman"/>
          <w:b/>
          <w:sz w:val="28"/>
          <w:szCs w:val="28"/>
        </w:rPr>
      </w:pPr>
      <w:r w:rsidRPr="00FE2573">
        <w:rPr>
          <w:rFonts w:ascii="Times New Roman" w:eastAsia="Times New Roman" w:hAnsi="Times New Roman" w:cs="Times New Roman"/>
          <w:b/>
          <w:sz w:val="28"/>
          <w:szCs w:val="28"/>
        </w:rPr>
        <w:t>Координатор Конкурса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Алексеева Ольга Геннадьевна - старший методист ГБОУ ДО СО СДДЮТ;</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Пивоварова Дарья Владимировна – педагог-организатор ГБОУ ДО СО СДДЮТ </w:t>
      </w:r>
      <w:hyperlink r:id="rId7" w:history="1">
        <w:r w:rsidRPr="00FE2573">
          <w:rPr>
            <w:rFonts w:ascii="Times New Roman" w:eastAsia="Times New Roman" w:hAnsi="Times New Roman" w:cs="Times New Roman"/>
            <w:color w:val="0000FF"/>
            <w:sz w:val="28"/>
            <w:szCs w:val="28"/>
            <w:u w:val="single"/>
            <w:lang w:val="en-US" w:eastAsia="ar-SA"/>
          </w:rPr>
          <w:t>studiakrugi</w:t>
        </w:r>
        <w:r w:rsidRPr="00FE2573">
          <w:rPr>
            <w:rFonts w:ascii="Times New Roman" w:eastAsia="Times New Roman" w:hAnsi="Times New Roman" w:cs="Times New Roman"/>
            <w:color w:val="0000FF"/>
            <w:sz w:val="28"/>
            <w:szCs w:val="28"/>
            <w:u w:val="single"/>
            <w:lang w:eastAsia="ar-SA"/>
          </w:rPr>
          <w:t>@</w:t>
        </w:r>
        <w:r w:rsidRPr="00FE2573">
          <w:rPr>
            <w:rFonts w:ascii="Times New Roman" w:eastAsia="Times New Roman" w:hAnsi="Times New Roman" w:cs="Times New Roman"/>
            <w:color w:val="0000FF"/>
            <w:sz w:val="28"/>
            <w:szCs w:val="28"/>
            <w:u w:val="single"/>
            <w:lang w:val="en-US" w:eastAsia="ar-SA"/>
          </w:rPr>
          <w:t>pioner</w:t>
        </w:r>
        <w:r w:rsidRPr="00FE2573">
          <w:rPr>
            <w:rFonts w:ascii="Times New Roman" w:eastAsia="Times New Roman" w:hAnsi="Times New Roman" w:cs="Times New Roman"/>
            <w:color w:val="0000FF"/>
            <w:sz w:val="28"/>
            <w:szCs w:val="28"/>
            <w:u w:val="single"/>
            <w:lang w:eastAsia="ar-SA"/>
          </w:rPr>
          <w:t>-</w:t>
        </w:r>
        <w:r w:rsidRPr="00FE2573">
          <w:rPr>
            <w:rFonts w:ascii="Times New Roman" w:eastAsia="Times New Roman" w:hAnsi="Times New Roman" w:cs="Times New Roman"/>
            <w:color w:val="0000FF"/>
            <w:sz w:val="28"/>
            <w:szCs w:val="28"/>
            <w:u w:val="single"/>
            <w:lang w:val="en-US" w:eastAsia="ar-SA"/>
          </w:rPr>
          <w:t>samara</w:t>
        </w:r>
        <w:r w:rsidRPr="00FE2573">
          <w:rPr>
            <w:rFonts w:ascii="Times New Roman" w:eastAsia="Times New Roman" w:hAnsi="Times New Roman" w:cs="Times New Roman"/>
            <w:color w:val="0000FF"/>
            <w:sz w:val="28"/>
            <w:szCs w:val="28"/>
            <w:u w:val="single"/>
            <w:lang w:eastAsia="ar-SA"/>
          </w:rPr>
          <w:t>.</w:t>
        </w:r>
        <w:r w:rsidRPr="00FE2573">
          <w:rPr>
            <w:rFonts w:ascii="Times New Roman" w:eastAsia="Times New Roman" w:hAnsi="Times New Roman" w:cs="Times New Roman"/>
            <w:color w:val="0000FF"/>
            <w:sz w:val="28"/>
            <w:szCs w:val="28"/>
            <w:u w:val="single"/>
            <w:lang w:val="en-US" w:eastAsia="ar-SA"/>
          </w:rPr>
          <w:t>ru</w:t>
        </w:r>
      </w:hyperlink>
      <w:r w:rsidRPr="00FE2573">
        <w:rPr>
          <w:rFonts w:ascii="Times New Roman" w:eastAsia="Times New Roman" w:hAnsi="Times New Roman" w:cs="Times New Roman"/>
          <w:color w:val="0000FF"/>
          <w:sz w:val="28"/>
          <w:szCs w:val="28"/>
          <w:u w:val="single"/>
          <w:lang w:eastAsia="ar-SA"/>
        </w:rPr>
        <w:t xml:space="preserve">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Контактная информация: 443010, г. Самара, ул. Куйбышева, 151, к.5 Тел./факс (846) 332-07-51 (доб.224), </w:t>
      </w:r>
      <w:r w:rsidRPr="00FE2573">
        <w:rPr>
          <w:rFonts w:ascii="Times New Roman" w:eastAsia="Times New Roman" w:hAnsi="Times New Roman" w:cs="Times New Roman"/>
          <w:color w:val="auto"/>
          <w:sz w:val="24"/>
          <w:szCs w:val="24"/>
          <w:lang w:eastAsia="ar-SA"/>
        </w:rPr>
        <w:t xml:space="preserve"> </w:t>
      </w:r>
      <w:hyperlink r:id="rId8" w:history="1">
        <w:r w:rsidRPr="00FE2573">
          <w:rPr>
            <w:rFonts w:ascii="Times New Roman" w:eastAsia="Times New Roman" w:hAnsi="Times New Roman" w:cs="Times New Roman"/>
            <w:color w:val="0000FF"/>
            <w:sz w:val="28"/>
            <w:szCs w:val="28"/>
            <w:u w:val="single"/>
            <w:lang w:val="en-US" w:eastAsia="ar-SA"/>
          </w:rPr>
          <w:t>http</w:t>
        </w:r>
      </w:hyperlink>
      <w:hyperlink r:id="rId9" w:history="1">
        <w:r w:rsidRPr="00FE2573">
          <w:rPr>
            <w:rFonts w:ascii="Times New Roman" w:eastAsia="Times New Roman" w:hAnsi="Times New Roman" w:cs="Times New Roman"/>
            <w:color w:val="0000FF"/>
            <w:sz w:val="28"/>
            <w:szCs w:val="28"/>
            <w:u w:val="single"/>
            <w:lang w:eastAsia="ar-SA"/>
          </w:rPr>
          <w:t>://</w:t>
        </w:r>
      </w:hyperlink>
      <w:hyperlink r:id="rId10" w:history="1">
        <w:r w:rsidRPr="00FE2573">
          <w:rPr>
            <w:rFonts w:ascii="Times New Roman" w:eastAsia="Times New Roman" w:hAnsi="Times New Roman" w:cs="Times New Roman"/>
            <w:color w:val="0000FF"/>
            <w:sz w:val="28"/>
            <w:szCs w:val="28"/>
            <w:u w:val="single"/>
            <w:lang w:val="en-US" w:eastAsia="ar-SA"/>
          </w:rPr>
          <w:t>pioner</w:t>
        </w:r>
      </w:hyperlink>
      <w:hyperlink r:id="rId11" w:history="1">
        <w:r w:rsidRPr="00FE2573">
          <w:rPr>
            <w:rFonts w:ascii="Times New Roman" w:eastAsia="Times New Roman" w:hAnsi="Times New Roman" w:cs="Times New Roman"/>
            <w:color w:val="0000FF"/>
            <w:sz w:val="28"/>
            <w:szCs w:val="28"/>
            <w:u w:val="single"/>
            <w:lang w:eastAsia="ar-SA"/>
          </w:rPr>
          <w:t>-</w:t>
        </w:r>
      </w:hyperlink>
      <w:hyperlink r:id="rId12" w:history="1">
        <w:r w:rsidRPr="00FE2573">
          <w:rPr>
            <w:rFonts w:ascii="Times New Roman" w:eastAsia="Times New Roman" w:hAnsi="Times New Roman" w:cs="Times New Roman"/>
            <w:color w:val="0000FF"/>
            <w:sz w:val="28"/>
            <w:szCs w:val="28"/>
            <w:u w:val="single"/>
            <w:lang w:val="en-US" w:eastAsia="ar-SA"/>
          </w:rPr>
          <w:t>samara</w:t>
        </w:r>
      </w:hyperlink>
      <w:hyperlink r:id="rId13" w:history="1">
        <w:r w:rsidRPr="00FE2573">
          <w:rPr>
            <w:rFonts w:ascii="Times New Roman" w:eastAsia="Times New Roman" w:hAnsi="Times New Roman" w:cs="Times New Roman"/>
            <w:color w:val="0000FF"/>
            <w:sz w:val="28"/>
            <w:szCs w:val="28"/>
            <w:u w:val="single"/>
            <w:lang w:eastAsia="ar-SA"/>
          </w:rPr>
          <w:t>.</w:t>
        </w:r>
      </w:hyperlink>
      <w:hyperlink r:id="rId14" w:history="1">
        <w:r w:rsidRPr="00FE2573">
          <w:rPr>
            <w:rFonts w:ascii="Times New Roman" w:eastAsia="Times New Roman" w:hAnsi="Times New Roman" w:cs="Times New Roman"/>
            <w:color w:val="0000FF"/>
            <w:sz w:val="28"/>
            <w:szCs w:val="28"/>
            <w:u w:val="single"/>
            <w:lang w:val="en-US" w:eastAsia="ar-SA"/>
          </w:rPr>
          <w:t>ru</w:t>
        </w:r>
      </w:hyperlink>
      <w:r w:rsidRPr="00FE2573">
        <w:rPr>
          <w:rFonts w:ascii="Times New Roman" w:eastAsia="Times New Roman" w:hAnsi="Times New Roman" w:cs="Times New Roman"/>
          <w:color w:val="auto"/>
          <w:sz w:val="28"/>
          <w:szCs w:val="28"/>
          <w:lang w:eastAsia="ar-SA"/>
        </w:rPr>
        <w:t>,</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br w:type="page"/>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right"/>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lastRenderedPageBreak/>
        <w:t>Приложение 1</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right"/>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к Положению Конкурса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142"/>
        <w:jc w:val="right"/>
        <w:rPr>
          <w:rFonts w:ascii="Times New Roman" w:eastAsia="Times New Roman" w:hAnsi="Times New Roman" w:cs="Times New Roman"/>
          <w:color w:val="auto"/>
          <w:sz w:val="28"/>
          <w:szCs w:val="28"/>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center"/>
        <w:rPr>
          <w:rFonts w:ascii="Times New Roman" w:eastAsia="Times New Roman" w:hAnsi="Times New Roman" w:cs="Times New Roman"/>
          <w:color w:val="auto"/>
          <w:sz w:val="24"/>
          <w:szCs w:val="24"/>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b/>
          <w:color w:val="auto"/>
          <w:sz w:val="24"/>
          <w:szCs w:val="24"/>
          <w:lang w:eastAsia="ar-SA"/>
        </w:rPr>
      </w:pPr>
      <w:r w:rsidRPr="00FE2573">
        <w:rPr>
          <w:rFonts w:ascii="Times New Roman" w:eastAsia="Times New Roman" w:hAnsi="Times New Roman" w:cs="Times New Roman"/>
          <w:b/>
          <w:color w:val="auto"/>
          <w:sz w:val="24"/>
          <w:szCs w:val="24"/>
          <w:lang w:eastAsia="ar-SA"/>
        </w:rPr>
        <w:t>ЗАЯВКА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b/>
          <w:color w:val="auto"/>
          <w:sz w:val="24"/>
          <w:szCs w:val="24"/>
          <w:lang w:eastAsia="ar-SA"/>
        </w:rPr>
      </w:pPr>
      <w:r w:rsidRPr="00FE2573">
        <w:rPr>
          <w:rFonts w:ascii="Times New Roman" w:eastAsia="Times New Roman" w:hAnsi="Times New Roman" w:cs="Times New Roman"/>
          <w:b/>
          <w:color w:val="auto"/>
          <w:sz w:val="24"/>
          <w:szCs w:val="24"/>
          <w:lang w:eastAsia="ar-SA"/>
        </w:rPr>
        <w:t>на участие в региональном этапе Всероссийского конкурса-фестиваля</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b/>
          <w:color w:val="auto"/>
          <w:sz w:val="24"/>
          <w:szCs w:val="24"/>
          <w:lang w:eastAsia="ar-SA"/>
        </w:rPr>
      </w:pPr>
      <w:r w:rsidRPr="00FE2573">
        <w:rPr>
          <w:rFonts w:ascii="Times New Roman" w:eastAsia="Times New Roman" w:hAnsi="Times New Roman" w:cs="Times New Roman"/>
          <w:b/>
          <w:color w:val="auto"/>
          <w:sz w:val="24"/>
          <w:szCs w:val="24"/>
          <w:lang w:eastAsia="ar-SA"/>
        </w:rPr>
        <w:t>обучающихся организаций общего и дополнительного образования детей «Арктур»</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center"/>
        <w:rPr>
          <w:rFonts w:ascii="Times New Roman" w:eastAsia="Times New Roman" w:hAnsi="Times New Roman" w:cs="Times New Roman"/>
          <w:color w:val="FF0000"/>
          <w:sz w:val="24"/>
          <w:szCs w:val="24"/>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Наименование организации общего и дополнительного образования детей _____________________________________________________________________________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________________________________________________________________________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Работа представлена для участия в Конкурсе-фестивале в номинации</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____________________________________________________________________________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Название: ___________________________________________________________________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p>
    <w:tbl>
      <w:tblPr>
        <w:tblW w:w="9291" w:type="dxa"/>
        <w:tblInd w:w="149" w:type="dxa"/>
        <w:tblLayout w:type="fixed"/>
        <w:tblLook w:val="0000" w:firstRow="0" w:lastRow="0" w:firstColumn="0" w:lastColumn="0" w:noHBand="0" w:noVBand="0"/>
      </w:tblPr>
      <w:tblGrid>
        <w:gridCol w:w="504"/>
        <w:gridCol w:w="2624"/>
        <w:gridCol w:w="1872"/>
        <w:gridCol w:w="4291"/>
      </w:tblGrid>
      <w:tr w:rsidR="00FE2573" w:rsidRPr="00FE2573" w:rsidTr="007C432F">
        <w:trPr>
          <w:trHeight w:val="360"/>
        </w:trPr>
        <w:tc>
          <w:tcPr>
            <w:tcW w:w="504"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 п/п</w:t>
            </w:r>
          </w:p>
        </w:tc>
        <w:tc>
          <w:tcPr>
            <w:tcW w:w="2624"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Ф.И.О. участника (</w:t>
            </w:r>
            <w:proofErr w:type="spellStart"/>
            <w:r w:rsidRPr="00FE2573">
              <w:rPr>
                <w:rFonts w:ascii="Times New Roman" w:eastAsia="Times New Roman" w:hAnsi="Times New Roman" w:cs="Times New Roman"/>
                <w:color w:val="auto"/>
                <w:sz w:val="24"/>
                <w:szCs w:val="24"/>
                <w:lang w:eastAsia="ar-SA"/>
              </w:rPr>
              <w:t>ов</w:t>
            </w:r>
            <w:proofErr w:type="spellEnd"/>
            <w:r w:rsidRPr="00FE2573">
              <w:rPr>
                <w:rFonts w:ascii="Times New Roman" w:eastAsia="Times New Roman" w:hAnsi="Times New Roman" w:cs="Times New Roman"/>
                <w:color w:val="auto"/>
                <w:sz w:val="24"/>
                <w:szCs w:val="24"/>
                <w:lang w:eastAsia="ar-SA"/>
              </w:rPr>
              <w:t>)</w:t>
            </w:r>
          </w:p>
        </w:tc>
        <w:tc>
          <w:tcPr>
            <w:tcW w:w="1872"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 xml:space="preserve"> Дата рождения</w:t>
            </w:r>
          </w:p>
        </w:tc>
        <w:tc>
          <w:tcPr>
            <w:tcW w:w="4291" w:type="dxa"/>
            <w:tcBorders>
              <w:top w:val="single" w:sz="4" w:space="0" w:color="000000"/>
              <w:left w:val="single" w:sz="4" w:space="0" w:color="000000"/>
              <w:bottom w:val="single" w:sz="4" w:space="0" w:color="000000"/>
              <w:right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Место учёбы</w:t>
            </w:r>
          </w:p>
        </w:tc>
      </w:tr>
      <w:tr w:rsidR="00FE2573" w:rsidRPr="00FE2573" w:rsidTr="007C432F">
        <w:trPr>
          <w:trHeight w:val="360"/>
        </w:trPr>
        <w:tc>
          <w:tcPr>
            <w:tcW w:w="504"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1.</w:t>
            </w:r>
          </w:p>
        </w:tc>
        <w:tc>
          <w:tcPr>
            <w:tcW w:w="2624"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p>
        </w:tc>
        <w:tc>
          <w:tcPr>
            <w:tcW w:w="1872"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p>
        </w:tc>
        <w:tc>
          <w:tcPr>
            <w:tcW w:w="4291" w:type="dxa"/>
            <w:tcBorders>
              <w:top w:val="single" w:sz="4" w:space="0" w:color="000000"/>
              <w:left w:val="single" w:sz="4" w:space="0" w:color="000000"/>
              <w:bottom w:val="single" w:sz="4" w:space="0" w:color="000000"/>
              <w:right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p>
        </w:tc>
      </w:tr>
      <w:tr w:rsidR="00FE2573" w:rsidRPr="00FE2573" w:rsidTr="007C432F">
        <w:trPr>
          <w:trHeight w:val="360"/>
        </w:trPr>
        <w:tc>
          <w:tcPr>
            <w:tcW w:w="504"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 xml:space="preserve">2. </w:t>
            </w:r>
          </w:p>
        </w:tc>
        <w:tc>
          <w:tcPr>
            <w:tcW w:w="2624"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p>
        </w:tc>
        <w:tc>
          <w:tcPr>
            <w:tcW w:w="1872" w:type="dxa"/>
            <w:tcBorders>
              <w:top w:val="single" w:sz="4" w:space="0" w:color="000000"/>
              <w:left w:val="single" w:sz="4" w:space="0" w:color="000000"/>
              <w:bottom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p>
        </w:tc>
        <w:tc>
          <w:tcPr>
            <w:tcW w:w="4291" w:type="dxa"/>
            <w:tcBorders>
              <w:top w:val="single" w:sz="4" w:space="0" w:color="000000"/>
              <w:left w:val="single" w:sz="4" w:space="0" w:color="000000"/>
              <w:bottom w:val="single" w:sz="4" w:space="0" w:color="000000"/>
              <w:right w:val="single" w:sz="4" w:space="0" w:color="000000"/>
            </w:tcBorders>
            <w:shd w:val="clear" w:color="auto" w:fill="FFFFFF"/>
          </w:tcPr>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51"/>
              <w:jc w:val="both"/>
              <w:rPr>
                <w:rFonts w:ascii="Times New Roman" w:eastAsia="Times New Roman" w:hAnsi="Times New Roman" w:cs="Times New Roman"/>
                <w:color w:val="auto"/>
                <w:sz w:val="24"/>
                <w:szCs w:val="24"/>
                <w:lang w:eastAsia="ar-SA"/>
              </w:rPr>
            </w:pPr>
          </w:p>
        </w:tc>
      </w:tr>
    </w:tbl>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Ф.И.О. представителя/ руководителя участника(</w:t>
      </w:r>
      <w:proofErr w:type="spellStart"/>
      <w:r w:rsidRPr="00FE2573">
        <w:rPr>
          <w:rFonts w:ascii="Times New Roman" w:eastAsia="Times New Roman" w:hAnsi="Times New Roman" w:cs="Times New Roman"/>
          <w:color w:val="auto"/>
          <w:sz w:val="24"/>
          <w:szCs w:val="24"/>
          <w:lang w:eastAsia="ar-SA"/>
        </w:rPr>
        <w:t>ов</w:t>
      </w:r>
      <w:proofErr w:type="spellEnd"/>
      <w:r w:rsidRPr="00FE2573">
        <w:rPr>
          <w:rFonts w:ascii="Times New Roman" w:eastAsia="Times New Roman" w:hAnsi="Times New Roman" w:cs="Times New Roman"/>
          <w:color w:val="auto"/>
          <w:sz w:val="24"/>
          <w:szCs w:val="24"/>
          <w:lang w:eastAsia="ar-SA"/>
        </w:rPr>
        <w:t>)________________________________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Место работы/должность_______________________________________________________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Контактный телефон 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E-</w:t>
      </w:r>
      <w:proofErr w:type="spellStart"/>
      <w:r w:rsidRPr="00FE2573">
        <w:rPr>
          <w:rFonts w:ascii="Times New Roman" w:eastAsia="Times New Roman" w:hAnsi="Times New Roman" w:cs="Times New Roman"/>
          <w:color w:val="auto"/>
          <w:sz w:val="24"/>
          <w:szCs w:val="24"/>
          <w:lang w:eastAsia="ar-SA"/>
        </w:rPr>
        <w:t>mail</w:t>
      </w:r>
      <w:proofErr w:type="spellEnd"/>
      <w:r w:rsidRPr="00FE2573">
        <w:rPr>
          <w:rFonts w:ascii="Times New Roman" w:eastAsia="Times New Roman" w:hAnsi="Times New Roman" w:cs="Times New Roman"/>
          <w:color w:val="auto"/>
          <w:sz w:val="24"/>
          <w:szCs w:val="24"/>
          <w:lang w:eastAsia="ar-SA"/>
        </w:rPr>
        <w:t xml:space="preserve"> 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Примечание:</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rPr>
          <w:rFonts w:ascii="Times New Roman" w:eastAsia="Times New Roman" w:hAnsi="Times New Roman" w:cs="Times New Roman"/>
          <w:color w:val="auto"/>
          <w:sz w:val="24"/>
          <w:szCs w:val="24"/>
          <w:lang w:eastAsia="ar-SA"/>
        </w:rPr>
      </w:pPr>
      <w:r w:rsidRPr="00FE2573">
        <w:rPr>
          <w:rFonts w:ascii="Times New Roman" w:eastAsia="Times New Roman" w:hAnsi="Times New Roman" w:cs="Times New Roman"/>
          <w:color w:val="auto"/>
          <w:sz w:val="24"/>
          <w:szCs w:val="24"/>
          <w:lang w:eastAsia="ar-SA"/>
        </w:rPr>
        <w:t>- Материалы без заявки не принимаются.</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08"/>
        <w:jc w:val="both"/>
        <w:rPr>
          <w:rFonts w:ascii="Times New Roman" w:eastAsia="Times New Roman" w:hAnsi="Times New Roman" w:cs="Times New Roman"/>
          <w:color w:val="auto"/>
          <w:sz w:val="24"/>
          <w:szCs w:val="24"/>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right"/>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br w:type="column"/>
      </w:r>
      <w:r w:rsidRPr="00FE2573">
        <w:rPr>
          <w:rFonts w:ascii="Times New Roman" w:eastAsia="Times New Roman" w:hAnsi="Times New Roman" w:cs="Times New Roman"/>
          <w:color w:val="auto"/>
          <w:sz w:val="28"/>
          <w:szCs w:val="28"/>
          <w:lang w:eastAsia="ar-SA"/>
        </w:rPr>
        <w:lastRenderedPageBreak/>
        <w:t>Приложение 2</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right"/>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к Положению Конкурса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5670"/>
        <w:rPr>
          <w:rFonts w:ascii="Times New Roman" w:eastAsia="Times New Roman" w:hAnsi="Times New Roman" w:cs="Times New Roman"/>
          <w:b/>
          <w:color w:val="auto"/>
          <w:sz w:val="24"/>
          <w:szCs w:val="24"/>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tabs>
          <w:tab w:val="left" w:pos="0"/>
        </w:tabs>
        <w:suppressAutoHyphens/>
        <w:spacing w:after="120" w:line="240" w:lineRule="auto"/>
        <w:jc w:val="center"/>
        <w:rPr>
          <w:rFonts w:ascii="Times New Roman" w:eastAsia="Times New Roman" w:hAnsi="Times New Roman" w:cs="Times New Roman"/>
          <w:b/>
          <w:color w:val="auto"/>
          <w:sz w:val="24"/>
          <w:szCs w:val="24"/>
          <w:lang w:eastAsia="ar-SA"/>
        </w:rPr>
      </w:pPr>
      <w:r w:rsidRPr="00FE2573">
        <w:rPr>
          <w:rFonts w:ascii="Times New Roman" w:eastAsia="Times New Roman" w:hAnsi="Times New Roman" w:cs="Times New Roman"/>
          <w:b/>
          <w:color w:val="auto"/>
          <w:sz w:val="24"/>
          <w:szCs w:val="24"/>
          <w:lang w:eastAsia="ar-SA"/>
        </w:rPr>
        <w:t>СОГЛАСИЕ</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Times New Roman" w:hAnsi="Times New Roman" w:cs="Times New Roman"/>
          <w:b/>
          <w:color w:val="auto"/>
          <w:sz w:val="24"/>
          <w:szCs w:val="24"/>
          <w:lang w:eastAsia="ar-SA"/>
        </w:rPr>
      </w:pPr>
      <w:r w:rsidRPr="00FE2573">
        <w:rPr>
          <w:rFonts w:ascii="Times New Roman" w:eastAsia="Times New Roman" w:hAnsi="Times New Roman" w:cs="Times New Roman"/>
          <w:b/>
          <w:color w:val="auto"/>
          <w:sz w:val="24"/>
          <w:szCs w:val="24"/>
          <w:lang w:eastAsia="ar-SA"/>
        </w:rPr>
        <w:t>на обработку персональных данных и передачу  третьим лицам</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120" w:line="240" w:lineRule="auto"/>
        <w:jc w:val="center"/>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г. Самара</w:t>
      </w:r>
      <w:r w:rsidRPr="00FE2573">
        <w:rPr>
          <w:rFonts w:ascii="Times New Roman" w:eastAsia="Times New Roman" w:hAnsi="Times New Roman" w:cs="Times New Roman"/>
          <w:color w:val="auto"/>
          <w:sz w:val="28"/>
          <w:szCs w:val="28"/>
          <w:lang w:eastAsia="ar-SA"/>
        </w:rPr>
        <w:tab/>
      </w:r>
      <w:r w:rsidRPr="00FE2573">
        <w:rPr>
          <w:rFonts w:ascii="Times New Roman" w:eastAsia="Times New Roman" w:hAnsi="Times New Roman" w:cs="Times New Roman"/>
          <w:color w:val="auto"/>
          <w:sz w:val="28"/>
          <w:szCs w:val="28"/>
          <w:lang w:eastAsia="ar-SA"/>
        </w:rPr>
        <w:tab/>
      </w:r>
      <w:r w:rsidRPr="00FE2573">
        <w:rPr>
          <w:rFonts w:ascii="Times New Roman" w:eastAsia="Times New Roman" w:hAnsi="Times New Roman" w:cs="Times New Roman"/>
          <w:color w:val="auto"/>
          <w:sz w:val="28"/>
          <w:szCs w:val="28"/>
          <w:lang w:eastAsia="ar-SA"/>
        </w:rPr>
        <w:tab/>
      </w:r>
      <w:r w:rsidRPr="00FE2573">
        <w:rPr>
          <w:rFonts w:ascii="Times New Roman" w:eastAsia="Times New Roman" w:hAnsi="Times New Roman" w:cs="Times New Roman"/>
          <w:color w:val="auto"/>
          <w:sz w:val="28"/>
          <w:szCs w:val="28"/>
          <w:lang w:eastAsia="ar-SA"/>
        </w:rPr>
        <w:tab/>
      </w:r>
      <w:r w:rsidRPr="00FE2573">
        <w:rPr>
          <w:rFonts w:ascii="Times New Roman" w:eastAsia="Times New Roman" w:hAnsi="Times New Roman" w:cs="Times New Roman"/>
          <w:color w:val="auto"/>
          <w:sz w:val="28"/>
          <w:szCs w:val="28"/>
          <w:lang w:eastAsia="ar-SA"/>
        </w:rPr>
        <w:tab/>
      </w:r>
      <w:r w:rsidRPr="00FE2573">
        <w:rPr>
          <w:rFonts w:ascii="Times New Roman" w:eastAsia="Times New Roman" w:hAnsi="Times New Roman" w:cs="Times New Roman"/>
          <w:color w:val="auto"/>
          <w:sz w:val="28"/>
          <w:szCs w:val="28"/>
          <w:lang w:eastAsia="ar-SA"/>
        </w:rPr>
        <w:tab/>
      </w:r>
      <w:r w:rsidRPr="00FE2573">
        <w:rPr>
          <w:rFonts w:ascii="Times New Roman" w:eastAsia="Times New Roman" w:hAnsi="Times New Roman" w:cs="Times New Roman"/>
          <w:color w:val="auto"/>
          <w:sz w:val="28"/>
          <w:szCs w:val="28"/>
          <w:lang w:eastAsia="ar-SA"/>
        </w:rPr>
        <w:tab/>
        <w:t xml:space="preserve"> </w:t>
      </w:r>
      <w:r w:rsidRPr="00FE2573">
        <w:rPr>
          <w:rFonts w:ascii="Times New Roman" w:eastAsia="Times New Roman" w:hAnsi="Times New Roman" w:cs="Times New Roman"/>
          <w:b/>
          <w:color w:val="auto"/>
          <w:sz w:val="28"/>
          <w:szCs w:val="28"/>
          <w:lang w:eastAsia="ar-SA"/>
        </w:rPr>
        <w:t xml:space="preserve">«____»_________. </w:t>
      </w:r>
      <w:r w:rsidRPr="00FE2573">
        <w:rPr>
          <w:rFonts w:ascii="Times New Roman" w:eastAsia="Times New Roman" w:hAnsi="Times New Roman" w:cs="Times New Roman"/>
          <w:color w:val="auto"/>
          <w:sz w:val="28"/>
          <w:szCs w:val="28"/>
          <w:u w:val="single"/>
          <w:lang w:eastAsia="ar-SA"/>
        </w:rPr>
        <w:t>2021</w:t>
      </w:r>
      <w:r w:rsidRPr="00FE2573">
        <w:rPr>
          <w:rFonts w:ascii="Times New Roman" w:eastAsia="Times New Roman" w:hAnsi="Times New Roman" w:cs="Times New Roman"/>
          <w:color w:val="auto"/>
          <w:sz w:val="28"/>
          <w:szCs w:val="28"/>
          <w:lang w:eastAsia="ar-SA"/>
        </w:rPr>
        <w:t>г.</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center"/>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Я, _____________________________________________________________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center"/>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(фамилия, имя, отчество)</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both"/>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проживающий (-</w:t>
      </w:r>
      <w:proofErr w:type="spellStart"/>
      <w:r w:rsidRPr="00FE2573">
        <w:rPr>
          <w:rFonts w:ascii="Times New Roman" w:eastAsia="Times New Roman" w:hAnsi="Times New Roman" w:cs="Times New Roman"/>
          <w:sz w:val="28"/>
          <w:szCs w:val="28"/>
          <w:lang w:eastAsia="ar-SA"/>
        </w:rPr>
        <w:t>ая</w:t>
      </w:r>
      <w:proofErr w:type="spellEnd"/>
      <w:r w:rsidRPr="00FE2573">
        <w:rPr>
          <w:rFonts w:ascii="Times New Roman" w:eastAsia="Times New Roman" w:hAnsi="Times New Roman" w:cs="Times New Roman"/>
          <w:sz w:val="28"/>
          <w:szCs w:val="28"/>
          <w:lang w:eastAsia="ar-SA"/>
        </w:rPr>
        <w:t>) по адресу 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both"/>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________________________________________________________________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center"/>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(адрес регистрации)</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lang w:eastAsia="ar-SA"/>
        </w:rPr>
      </w:pPr>
      <w:r w:rsidRPr="00FE2573">
        <w:rPr>
          <w:rFonts w:ascii="Times New Roman" w:eastAsia="Times New Roman" w:hAnsi="Times New Roman" w:cs="Times New Roman"/>
          <w:color w:val="00000A"/>
          <w:sz w:val="28"/>
          <w:szCs w:val="28"/>
          <w:lang w:eastAsia="ar-SA"/>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FE2573">
        <w:rPr>
          <w:rFonts w:ascii="Times New Roman" w:eastAsia="Times New Roman" w:hAnsi="Times New Roman" w:cs="Times New Roman"/>
          <w:color w:val="00000A"/>
          <w:sz w:val="28"/>
          <w:szCs w:val="28"/>
          <w:lang w:eastAsia="ar-SA"/>
        </w:rPr>
        <w:t>С.Е.Иванов</w:t>
      </w:r>
      <w:proofErr w:type="spellEnd"/>
      <w:r w:rsidRPr="00FE2573">
        <w:rPr>
          <w:rFonts w:ascii="Times New Roman" w:eastAsia="Times New Roman" w:hAnsi="Times New Roman" w:cs="Times New Roman"/>
          <w:color w:val="00000A"/>
          <w:sz w:val="28"/>
          <w:szCs w:val="28"/>
          <w:lang w:eastAsia="ar-SA"/>
        </w:rPr>
        <w:t xml:space="preserve">, адрес: </w:t>
      </w:r>
      <w:proofErr w:type="spellStart"/>
      <w:r w:rsidRPr="00FE2573">
        <w:rPr>
          <w:rFonts w:ascii="Times New Roman" w:eastAsia="Times New Roman" w:hAnsi="Times New Roman" w:cs="Times New Roman"/>
          <w:color w:val="00000A"/>
          <w:sz w:val="28"/>
          <w:szCs w:val="28"/>
          <w:lang w:eastAsia="ar-SA"/>
        </w:rPr>
        <w:t>г.Самара</w:t>
      </w:r>
      <w:proofErr w:type="spellEnd"/>
      <w:r w:rsidRPr="00FE2573">
        <w:rPr>
          <w:rFonts w:ascii="Times New Roman" w:eastAsia="Times New Roman" w:hAnsi="Times New Roman" w:cs="Times New Roman"/>
          <w:color w:val="00000A"/>
          <w:sz w:val="28"/>
          <w:szCs w:val="28"/>
          <w:lang w:eastAsia="ar-SA"/>
        </w:rPr>
        <w:t>, ул. Куйбышева, 151) на обработку моих персональных данных и персональных данных моего ребенка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lang w:eastAsia="ar-SA"/>
        </w:rPr>
      </w:pPr>
      <w:r w:rsidRPr="00FE2573">
        <w:rPr>
          <w:rFonts w:ascii="Times New Roman" w:eastAsia="Times New Roman" w:hAnsi="Times New Roman" w:cs="Times New Roman"/>
          <w:color w:val="00000A"/>
          <w:sz w:val="28"/>
          <w:szCs w:val="28"/>
          <w:lang w:eastAsia="ar-SA"/>
        </w:rPr>
        <w:t>________________________________________________________________</w:t>
      </w:r>
      <w:r>
        <w:rPr>
          <w:rFonts w:ascii="Times New Roman" w:eastAsia="Times New Roman" w:hAnsi="Times New Roman" w:cs="Times New Roman"/>
          <w:color w:val="00000A"/>
          <w:sz w:val="28"/>
          <w:szCs w:val="28"/>
          <w:lang w:eastAsia="ar-SA"/>
        </w:rPr>
        <w:t>__</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A"/>
          <w:sz w:val="28"/>
          <w:szCs w:val="28"/>
          <w:lang w:eastAsia="ar-SA"/>
        </w:rPr>
      </w:pPr>
      <w:r w:rsidRPr="00FE2573">
        <w:rPr>
          <w:rFonts w:ascii="Times New Roman" w:eastAsia="Times New Roman" w:hAnsi="Times New Roman" w:cs="Times New Roman"/>
          <w:color w:val="00000A"/>
          <w:sz w:val="28"/>
          <w:szCs w:val="28"/>
          <w:lang w:eastAsia="ar-SA"/>
        </w:rPr>
        <w:t>(Ф.И.О. ребенка)</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lang w:eastAsia="ar-SA"/>
        </w:rPr>
      </w:pPr>
      <w:r w:rsidRPr="00FE2573">
        <w:rPr>
          <w:rFonts w:ascii="Times New Roman" w:eastAsia="Times New Roman" w:hAnsi="Times New Roman" w:cs="Times New Roman"/>
          <w:color w:val="00000A"/>
          <w:sz w:val="28"/>
          <w:szCs w:val="28"/>
          <w:lang w:eastAsia="ar-SA"/>
        </w:rPr>
        <w:t>и подтверждаю, что, давая такое согласие, я действую своей волей и в своих интересах.</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20"/>
        <w:jc w:val="both"/>
        <w:rPr>
          <w:rFonts w:ascii="Times New Roman" w:eastAsia="Times New Roman" w:hAnsi="Times New Roman" w:cs="Times New Roman"/>
          <w:iCs/>
          <w:color w:val="auto"/>
          <w:sz w:val="28"/>
          <w:szCs w:val="28"/>
          <w:u w:val="single"/>
          <w:lang w:eastAsia="ar-SA"/>
        </w:rPr>
      </w:pPr>
      <w:r w:rsidRPr="00FE2573">
        <w:rPr>
          <w:rFonts w:ascii="Times New Roman" w:eastAsia="Times New Roman" w:hAnsi="Times New Roman" w:cs="Times New Roman"/>
          <w:color w:val="auto"/>
          <w:sz w:val="28"/>
          <w:szCs w:val="28"/>
          <w:lang w:eastAsia="ar-SA"/>
        </w:rPr>
        <w:t xml:space="preserve">Согласие дается мною в целях </w:t>
      </w:r>
      <w:r w:rsidRPr="00FE2573">
        <w:rPr>
          <w:rFonts w:ascii="Times New Roman" w:eastAsia="Times New Roman" w:hAnsi="Times New Roman" w:cs="Times New Roman"/>
          <w:color w:val="auto"/>
          <w:sz w:val="28"/>
          <w:szCs w:val="28"/>
          <w:u w:val="single"/>
          <w:lang w:eastAsia="ar-SA"/>
        </w:rPr>
        <w:t xml:space="preserve">оформления документации по обеспечению участия </w:t>
      </w:r>
      <w:r w:rsidRPr="00FE2573">
        <w:rPr>
          <w:rFonts w:ascii="Times New Roman" w:hAnsi="Times New Roman" w:cs="Times New Roman"/>
          <w:bCs/>
          <w:color w:val="auto"/>
          <w:sz w:val="28"/>
          <w:szCs w:val="28"/>
          <w:u w:val="single"/>
          <w:lang w:eastAsia="ar-SA"/>
        </w:rPr>
        <w:t xml:space="preserve">в региональном этапе </w:t>
      </w:r>
      <w:r w:rsidRPr="00FE2573">
        <w:rPr>
          <w:rFonts w:ascii="Times New Roman" w:eastAsia="Times New Roman" w:hAnsi="Times New Roman" w:cs="Times New Roman"/>
          <w:color w:val="auto"/>
          <w:sz w:val="28"/>
          <w:szCs w:val="28"/>
          <w:u w:val="single"/>
          <w:lang w:eastAsia="ar-SA"/>
        </w:rPr>
        <w:t>региональном этапе Всероссийского конкурса-фестиваля обучающихся организаций общего и дополнительного образования детей</w:t>
      </w:r>
      <w:r w:rsidRPr="00FE2573">
        <w:rPr>
          <w:rFonts w:ascii="Times New Roman" w:eastAsia="Times New Roman" w:hAnsi="Times New Roman" w:cs="Times New Roman"/>
          <w:color w:val="auto"/>
          <w:sz w:val="28"/>
          <w:szCs w:val="28"/>
          <w:lang w:eastAsia="ar-SA"/>
        </w:rPr>
        <w:t xml:space="preserve"> </w:t>
      </w:r>
      <w:r w:rsidRPr="00FE2573">
        <w:rPr>
          <w:rFonts w:ascii="Times New Roman" w:eastAsia="Times New Roman" w:hAnsi="Times New Roman" w:cs="Times New Roman"/>
          <w:color w:val="auto"/>
          <w:sz w:val="28"/>
          <w:szCs w:val="28"/>
          <w:u w:val="single"/>
          <w:lang w:eastAsia="ar-SA"/>
        </w:rPr>
        <w:t>«Арктур»</w:t>
      </w:r>
      <w:r w:rsidRPr="00FE2573">
        <w:rPr>
          <w:rFonts w:ascii="Times New Roman" w:eastAsia="Times New Roman" w:hAnsi="Times New Roman" w:cs="Times New Roman"/>
          <w:color w:val="auto"/>
          <w:sz w:val="28"/>
          <w:szCs w:val="28"/>
          <w:lang w:eastAsia="ar-SA"/>
        </w:rPr>
        <w:t xml:space="preserve"> и распространяется на следующую информацию: </w:t>
      </w:r>
      <w:r w:rsidRPr="00FE2573">
        <w:rPr>
          <w:rFonts w:ascii="Times New Roman" w:eastAsia="Times New Roman" w:hAnsi="Times New Roman" w:cs="Times New Roman"/>
          <w:iCs/>
          <w:color w:val="auto"/>
          <w:sz w:val="28"/>
          <w:szCs w:val="28"/>
          <w:u w:val="single"/>
          <w:lang w:eastAsia="ar-SA"/>
        </w:rPr>
        <w:t>фамилия, имя, отчество; дата рождения; телефон контакта, наименование образовательного учреждения; результат участия в мероприятии.</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right="119" w:firstLine="708"/>
        <w:jc w:val="both"/>
        <w:rPr>
          <w:rFonts w:ascii="Times New Roman" w:eastAsia="Times New Roman" w:hAnsi="Times New Roman" w:cs="Times New Roman"/>
          <w:color w:val="auto"/>
          <w:sz w:val="28"/>
          <w:szCs w:val="28"/>
          <w:lang w:eastAsia="ar-SA"/>
        </w:rPr>
      </w:pPr>
      <w:r w:rsidRPr="00FE2573">
        <w:rPr>
          <w:rFonts w:ascii="Times New Roman" w:eastAsia="Times New Roman" w:hAnsi="Times New Roman" w:cs="Times New Roman"/>
          <w:color w:val="auto"/>
          <w:sz w:val="28"/>
          <w:szCs w:val="28"/>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Настоящее согласие вступает со дня его подписания до достижения целей обработки или до дня отзыва в письменном виде.</w:t>
      </w: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sz w:val="28"/>
          <w:szCs w:val="28"/>
          <w:lang w:eastAsia="ar-SA"/>
        </w:rPr>
      </w:pPr>
    </w:p>
    <w:p w:rsidR="00FE2573"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jc w:val="both"/>
        <w:rPr>
          <w:rFonts w:ascii="Times New Roman" w:eastAsia="Times New Roman" w:hAnsi="Times New Roman" w:cs="Times New Roman"/>
          <w:sz w:val="28"/>
          <w:szCs w:val="28"/>
          <w:lang w:eastAsia="ar-SA"/>
        </w:rPr>
      </w:pPr>
      <w:r w:rsidRPr="00FE2573">
        <w:rPr>
          <w:rFonts w:ascii="Times New Roman" w:eastAsia="Times New Roman" w:hAnsi="Times New Roman" w:cs="Times New Roman"/>
          <w:sz w:val="28"/>
          <w:szCs w:val="28"/>
          <w:lang w:eastAsia="ar-SA"/>
        </w:rPr>
        <w:t>«__» __________ 20__ г.</w:t>
      </w:r>
      <w:r w:rsidRPr="00FE2573">
        <w:rPr>
          <w:rFonts w:ascii="Times New Roman" w:eastAsia="Times New Roman" w:hAnsi="Times New Roman" w:cs="Times New Roman"/>
          <w:sz w:val="28"/>
          <w:szCs w:val="28"/>
          <w:lang w:eastAsia="ar-SA"/>
        </w:rPr>
        <w:tab/>
        <w:t>_____________________ (________________)</w:t>
      </w:r>
    </w:p>
    <w:p w:rsidR="00AD6885" w:rsidRPr="00FE2573" w:rsidRDefault="00FE2573" w:rsidP="00FE257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080"/>
        </w:tabs>
        <w:suppressAutoHyphens/>
        <w:spacing w:after="0" w:line="240" w:lineRule="auto"/>
        <w:ind w:firstLine="709"/>
        <w:jc w:val="both"/>
      </w:pPr>
      <w:r w:rsidRPr="00FE2573">
        <w:rPr>
          <w:rFonts w:ascii="Times New Roman" w:eastAsia="Times New Roman" w:hAnsi="Times New Roman" w:cs="Times New Roman"/>
          <w:color w:val="auto"/>
          <w:sz w:val="28"/>
          <w:szCs w:val="28"/>
          <w:lang w:eastAsia="ar-SA"/>
        </w:rPr>
        <w:t xml:space="preserve"> </w:t>
      </w:r>
      <w:r w:rsidRPr="00FE2573">
        <w:rPr>
          <w:rFonts w:ascii="Times New Roman" w:eastAsia="Times New Roman" w:hAnsi="Times New Roman" w:cs="Times New Roman"/>
          <w:sz w:val="28"/>
          <w:szCs w:val="28"/>
          <w:lang w:eastAsia="ar-SA"/>
        </w:rPr>
        <w:t>(подпись)                                                                   (расшифровка)</w:t>
      </w:r>
    </w:p>
    <w:sectPr w:rsidR="00AD6885" w:rsidRPr="00FE2573">
      <w:pgSz w:w="11905" w:h="16837"/>
      <w:pgMar w:top="1134" w:right="902" w:bottom="1134" w:left="16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8"/>
    <w:lvl w:ilvl="0">
      <w:start w:val="7"/>
      <w:numFmt w:val="decimal"/>
      <w:lvlText w:val="%1."/>
      <w:lvlJc w:val="left"/>
      <w:pPr>
        <w:tabs>
          <w:tab w:val="num" w:pos="568"/>
        </w:tabs>
        <w:ind w:left="928" w:hanging="360"/>
      </w:pPr>
      <w:rPr>
        <w:rFonts w:hint="default"/>
      </w:rPr>
    </w:lvl>
    <w:lvl w:ilvl="1">
      <w:start w:val="1"/>
      <w:numFmt w:val="decimal"/>
      <w:lvlText w:val="%1.%2."/>
      <w:lvlJc w:val="left"/>
      <w:pPr>
        <w:tabs>
          <w:tab w:val="num" w:pos="568"/>
        </w:tabs>
        <w:ind w:left="1779" w:hanging="360"/>
      </w:pPr>
      <w:rPr>
        <w:rFonts w:hint="default"/>
      </w:rPr>
    </w:lvl>
    <w:lvl w:ilvl="2">
      <w:start w:val="1"/>
      <w:numFmt w:val="decimal"/>
      <w:lvlText w:val="%1.%2.%3."/>
      <w:lvlJc w:val="left"/>
      <w:pPr>
        <w:tabs>
          <w:tab w:val="num" w:pos="568"/>
        </w:tabs>
        <w:ind w:left="1288" w:hanging="720"/>
      </w:pPr>
      <w:rPr>
        <w:rFonts w:hint="default"/>
      </w:rPr>
    </w:lvl>
    <w:lvl w:ilvl="3">
      <w:start w:val="1"/>
      <w:numFmt w:val="decimal"/>
      <w:lvlText w:val="%1.%2.%3.%4."/>
      <w:lvlJc w:val="left"/>
      <w:pPr>
        <w:tabs>
          <w:tab w:val="num" w:pos="568"/>
        </w:tabs>
        <w:ind w:left="1288" w:hanging="720"/>
      </w:pPr>
      <w:rPr>
        <w:rFonts w:hint="default"/>
      </w:rPr>
    </w:lvl>
    <w:lvl w:ilvl="4">
      <w:start w:val="1"/>
      <w:numFmt w:val="decimal"/>
      <w:lvlText w:val="%1.%2.%3.%4.%5."/>
      <w:lvlJc w:val="left"/>
      <w:pPr>
        <w:tabs>
          <w:tab w:val="num" w:pos="568"/>
        </w:tabs>
        <w:ind w:left="1648" w:hanging="1080"/>
      </w:pPr>
      <w:rPr>
        <w:rFonts w:hint="default"/>
      </w:rPr>
    </w:lvl>
    <w:lvl w:ilvl="5">
      <w:start w:val="1"/>
      <w:numFmt w:val="decimal"/>
      <w:lvlText w:val="%1.%2.%3.%4.%5.%6."/>
      <w:lvlJc w:val="left"/>
      <w:pPr>
        <w:tabs>
          <w:tab w:val="num" w:pos="568"/>
        </w:tabs>
        <w:ind w:left="1648" w:hanging="1080"/>
      </w:pPr>
      <w:rPr>
        <w:rFonts w:hint="default"/>
      </w:rPr>
    </w:lvl>
    <w:lvl w:ilvl="6">
      <w:start w:val="1"/>
      <w:numFmt w:val="decimal"/>
      <w:lvlText w:val="%1.%2.%3.%4.%5.%6.%7."/>
      <w:lvlJc w:val="left"/>
      <w:pPr>
        <w:tabs>
          <w:tab w:val="num" w:pos="568"/>
        </w:tabs>
        <w:ind w:left="2008" w:hanging="1440"/>
      </w:pPr>
      <w:rPr>
        <w:rFonts w:hint="default"/>
      </w:rPr>
    </w:lvl>
    <w:lvl w:ilvl="7">
      <w:start w:val="1"/>
      <w:numFmt w:val="decimal"/>
      <w:lvlText w:val="%1.%2.%3.%4.%5.%6.%7.%8."/>
      <w:lvlJc w:val="left"/>
      <w:pPr>
        <w:tabs>
          <w:tab w:val="num" w:pos="568"/>
        </w:tabs>
        <w:ind w:left="2008" w:hanging="1440"/>
      </w:pPr>
      <w:rPr>
        <w:rFonts w:hint="default"/>
      </w:rPr>
    </w:lvl>
    <w:lvl w:ilvl="8">
      <w:start w:val="1"/>
      <w:numFmt w:val="decimal"/>
      <w:lvlText w:val="%1.%2.%3.%4.%5.%6.%7.%8.%9."/>
      <w:lvlJc w:val="left"/>
      <w:pPr>
        <w:tabs>
          <w:tab w:val="num" w:pos="568"/>
        </w:tabs>
        <w:ind w:left="2368" w:hanging="1800"/>
      </w:pPr>
      <w:rPr>
        <w:rFonts w:hint="default"/>
      </w:rPr>
    </w:lvl>
  </w:abstractNum>
  <w:abstractNum w:abstractNumId="1">
    <w:nsid w:val="031D0E97"/>
    <w:multiLevelType w:val="multilevel"/>
    <w:tmpl w:val="E7121CE0"/>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2">
    <w:nsid w:val="103D2237"/>
    <w:multiLevelType w:val="multilevel"/>
    <w:tmpl w:val="8E5258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CF4CB1"/>
    <w:multiLevelType w:val="multilevel"/>
    <w:tmpl w:val="D6C83932"/>
    <w:lvl w:ilvl="0">
      <w:start w:val="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1404299"/>
    <w:multiLevelType w:val="multilevel"/>
    <w:tmpl w:val="4C629C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1F31E5"/>
    <w:multiLevelType w:val="multilevel"/>
    <w:tmpl w:val="E9CA7180"/>
    <w:lvl w:ilvl="0">
      <w:start w:val="7"/>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870" w:hanging="360"/>
      </w:pPr>
      <w:rPr>
        <w:rFonts w:ascii="Times New Roman" w:eastAsia="Times New Roman" w:hAnsi="Times New Roman" w:cs="Times New Roman" w:hint="default"/>
        <w:sz w:val="24"/>
      </w:rPr>
    </w:lvl>
    <w:lvl w:ilvl="2">
      <w:start w:val="1"/>
      <w:numFmt w:val="decimal"/>
      <w:lvlText w:val="%1.%2.%3."/>
      <w:lvlJc w:val="left"/>
      <w:pPr>
        <w:ind w:left="1740" w:hanging="720"/>
      </w:pPr>
      <w:rPr>
        <w:rFonts w:ascii="Times New Roman" w:eastAsia="Times New Roman" w:hAnsi="Times New Roman" w:cs="Times New Roman" w:hint="default"/>
        <w:sz w:val="24"/>
      </w:rPr>
    </w:lvl>
    <w:lvl w:ilvl="3">
      <w:start w:val="1"/>
      <w:numFmt w:val="decimal"/>
      <w:lvlText w:val="%1.%2.%3.%4."/>
      <w:lvlJc w:val="left"/>
      <w:pPr>
        <w:ind w:left="2250" w:hanging="720"/>
      </w:pPr>
      <w:rPr>
        <w:rFonts w:ascii="Times New Roman" w:eastAsia="Times New Roman" w:hAnsi="Times New Roman" w:cs="Times New Roman" w:hint="default"/>
        <w:sz w:val="24"/>
      </w:rPr>
    </w:lvl>
    <w:lvl w:ilvl="4">
      <w:start w:val="1"/>
      <w:numFmt w:val="decimal"/>
      <w:lvlText w:val="%1.%2.%3.%4.%5."/>
      <w:lvlJc w:val="left"/>
      <w:pPr>
        <w:ind w:left="3120" w:hanging="1080"/>
      </w:pPr>
      <w:rPr>
        <w:rFonts w:ascii="Times New Roman" w:eastAsia="Times New Roman" w:hAnsi="Times New Roman" w:cs="Times New Roman" w:hint="default"/>
        <w:sz w:val="24"/>
      </w:rPr>
    </w:lvl>
    <w:lvl w:ilvl="5">
      <w:start w:val="1"/>
      <w:numFmt w:val="decimal"/>
      <w:lvlText w:val="%1.%2.%3.%4.%5.%6."/>
      <w:lvlJc w:val="left"/>
      <w:pPr>
        <w:ind w:left="3630" w:hanging="1080"/>
      </w:pPr>
      <w:rPr>
        <w:rFonts w:ascii="Times New Roman" w:eastAsia="Times New Roman" w:hAnsi="Times New Roman" w:cs="Times New Roman" w:hint="default"/>
        <w:sz w:val="24"/>
      </w:rPr>
    </w:lvl>
    <w:lvl w:ilvl="6">
      <w:start w:val="1"/>
      <w:numFmt w:val="decimal"/>
      <w:lvlText w:val="%1.%2.%3.%4.%5.%6.%7."/>
      <w:lvlJc w:val="left"/>
      <w:pPr>
        <w:ind w:left="4500" w:hanging="1440"/>
      </w:pPr>
      <w:rPr>
        <w:rFonts w:ascii="Times New Roman" w:eastAsia="Times New Roman" w:hAnsi="Times New Roman" w:cs="Times New Roman" w:hint="default"/>
        <w:sz w:val="24"/>
      </w:rPr>
    </w:lvl>
    <w:lvl w:ilvl="7">
      <w:start w:val="1"/>
      <w:numFmt w:val="decimal"/>
      <w:lvlText w:val="%1.%2.%3.%4.%5.%6.%7.%8."/>
      <w:lvlJc w:val="left"/>
      <w:pPr>
        <w:ind w:left="5010" w:hanging="1440"/>
      </w:pPr>
      <w:rPr>
        <w:rFonts w:ascii="Times New Roman" w:eastAsia="Times New Roman" w:hAnsi="Times New Roman" w:cs="Times New Roman" w:hint="default"/>
        <w:sz w:val="24"/>
      </w:rPr>
    </w:lvl>
    <w:lvl w:ilvl="8">
      <w:start w:val="1"/>
      <w:numFmt w:val="decimal"/>
      <w:lvlText w:val="%1.%2.%3.%4.%5.%6.%7.%8.%9."/>
      <w:lvlJc w:val="left"/>
      <w:pPr>
        <w:ind w:left="5880" w:hanging="1800"/>
      </w:pPr>
      <w:rPr>
        <w:rFonts w:ascii="Times New Roman" w:eastAsia="Times New Roman" w:hAnsi="Times New Roman" w:cs="Times New Roman" w:hint="default"/>
        <w:sz w:val="24"/>
      </w:rPr>
    </w:lvl>
  </w:abstractNum>
  <w:abstractNum w:abstractNumId="6">
    <w:nsid w:val="26C351DF"/>
    <w:multiLevelType w:val="multilevel"/>
    <w:tmpl w:val="2FC402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5F195F"/>
    <w:multiLevelType w:val="multilevel"/>
    <w:tmpl w:val="0F6279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7830A9F"/>
    <w:multiLevelType w:val="multilevel"/>
    <w:tmpl w:val="DB700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A2566"/>
    <w:multiLevelType w:val="multilevel"/>
    <w:tmpl w:val="0ACA2B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33176F"/>
    <w:multiLevelType w:val="multilevel"/>
    <w:tmpl w:val="44DC19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B44029E"/>
    <w:multiLevelType w:val="multilevel"/>
    <w:tmpl w:val="4F2471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094430"/>
    <w:multiLevelType w:val="multilevel"/>
    <w:tmpl w:val="621AE66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12A654C"/>
    <w:multiLevelType w:val="multilevel"/>
    <w:tmpl w:val="D6CE31E6"/>
    <w:lvl w:ilvl="0">
      <w:start w:val="7"/>
      <w:numFmt w:val="decimal"/>
      <w:lvlText w:val="%1."/>
      <w:lvlJc w:val="left"/>
      <w:pPr>
        <w:ind w:left="928" w:hanging="360"/>
      </w:pPr>
      <w:rPr>
        <w:rFonts w:ascii="Times New Roman" w:eastAsia="Times New Roman" w:hAnsi="Times New Roman" w:cs="Times New Roman"/>
        <w:sz w:val="24"/>
        <w:szCs w:val="24"/>
      </w:rPr>
    </w:lvl>
    <w:lvl w:ilvl="1">
      <w:start w:val="1"/>
      <w:numFmt w:val="decimal"/>
      <w:lvlText w:val="%1.%2."/>
      <w:lvlJc w:val="left"/>
      <w:pPr>
        <w:ind w:left="1779" w:hanging="360"/>
      </w:pPr>
      <w:rPr>
        <w:rFonts w:ascii="Times New Roman" w:eastAsia="Times New Roman" w:hAnsi="Times New Roman" w:cs="Times New Roman"/>
        <w:sz w:val="24"/>
        <w:szCs w:val="24"/>
      </w:rPr>
    </w:lvl>
    <w:lvl w:ilvl="2">
      <w:start w:val="1"/>
      <w:numFmt w:val="decimal"/>
      <w:lvlText w:val="%1.%2.%3."/>
      <w:lvlJc w:val="left"/>
      <w:pPr>
        <w:ind w:left="1288" w:hanging="719"/>
      </w:pPr>
      <w:rPr>
        <w:rFonts w:ascii="Times New Roman" w:eastAsia="Times New Roman" w:hAnsi="Times New Roman" w:cs="Times New Roman"/>
        <w:sz w:val="24"/>
        <w:szCs w:val="24"/>
      </w:rPr>
    </w:lvl>
    <w:lvl w:ilvl="3">
      <w:start w:val="1"/>
      <w:numFmt w:val="decimal"/>
      <w:lvlText w:val="%1.%2.%3.%4."/>
      <w:lvlJc w:val="left"/>
      <w:pPr>
        <w:ind w:left="1288" w:hanging="719"/>
      </w:pPr>
      <w:rPr>
        <w:rFonts w:ascii="Times New Roman" w:eastAsia="Times New Roman" w:hAnsi="Times New Roman" w:cs="Times New Roman"/>
        <w:sz w:val="24"/>
        <w:szCs w:val="24"/>
      </w:rPr>
    </w:lvl>
    <w:lvl w:ilvl="4">
      <w:start w:val="1"/>
      <w:numFmt w:val="decimal"/>
      <w:lvlText w:val="%1.%2.%3.%4.%5."/>
      <w:lvlJc w:val="left"/>
      <w:pPr>
        <w:ind w:left="1648" w:hanging="1080"/>
      </w:pPr>
      <w:rPr>
        <w:rFonts w:ascii="Times New Roman" w:eastAsia="Times New Roman" w:hAnsi="Times New Roman" w:cs="Times New Roman"/>
        <w:sz w:val="24"/>
        <w:szCs w:val="24"/>
      </w:rPr>
    </w:lvl>
    <w:lvl w:ilvl="5">
      <w:start w:val="1"/>
      <w:numFmt w:val="decimal"/>
      <w:lvlText w:val="%1.%2.%3.%4.%5.%6."/>
      <w:lvlJc w:val="left"/>
      <w:pPr>
        <w:ind w:left="1648" w:hanging="1080"/>
      </w:pPr>
      <w:rPr>
        <w:rFonts w:ascii="Times New Roman" w:eastAsia="Times New Roman" w:hAnsi="Times New Roman" w:cs="Times New Roman"/>
        <w:sz w:val="24"/>
        <w:szCs w:val="24"/>
      </w:rPr>
    </w:lvl>
    <w:lvl w:ilvl="6">
      <w:start w:val="1"/>
      <w:numFmt w:val="decimal"/>
      <w:lvlText w:val="%1.%2.%3.%4.%5.%6.%7."/>
      <w:lvlJc w:val="left"/>
      <w:pPr>
        <w:ind w:left="2008" w:hanging="1440"/>
      </w:pPr>
      <w:rPr>
        <w:rFonts w:ascii="Times New Roman" w:eastAsia="Times New Roman" w:hAnsi="Times New Roman" w:cs="Times New Roman"/>
        <w:sz w:val="24"/>
        <w:szCs w:val="24"/>
      </w:rPr>
    </w:lvl>
    <w:lvl w:ilvl="7">
      <w:start w:val="1"/>
      <w:numFmt w:val="decimal"/>
      <w:lvlText w:val="%1.%2.%3.%4.%5.%6.%7.%8."/>
      <w:lvlJc w:val="left"/>
      <w:pPr>
        <w:ind w:left="2008" w:hanging="1440"/>
      </w:pPr>
      <w:rPr>
        <w:rFonts w:ascii="Times New Roman" w:eastAsia="Times New Roman" w:hAnsi="Times New Roman" w:cs="Times New Roman"/>
        <w:sz w:val="24"/>
        <w:szCs w:val="24"/>
      </w:rPr>
    </w:lvl>
    <w:lvl w:ilvl="8">
      <w:start w:val="1"/>
      <w:numFmt w:val="decimal"/>
      <w:lvlText w:val="%1.%2.%3.%4.%5.%6.%7.%8.%9."/>
      <w:lvlJc w:val="left"/>
      <w:pPr>
        <w:ind w:left="2368" w:hanging="1800"/>
      </w:pPr>
      <w:rPr>
        <w:rFonts w:ascii="Times New Roman" w:eastAsia="Times New Roman" w:hAnsi="Times New Roman" w:cs="Times New Roman"/>
        <w:sz w:val="24"/>
        <w:szCs w:val="24"/>
      </w:rPr>
    </w:lvl>
  </w:abstractNum>
  <w:abstractNum w:abstractNumId="14">
    <w:nsid w:val="3B706609"/>
    <w:multiLevelType w:val="multilevel"/>
    <w:tmpl w:val="866ECB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DD56C1"/>
    <w:multiLevelType w:val="multilevel"/>
    <w:tmpl w:val="C4E28E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EB7A48"/>
    <w:multiLevelType w:val="hybridMultilevel"/>
    <w:tmpl w:val="FF6A0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CF4C3C"/>
    <w:multiLevelType w:val="multilevel"/>
    <w:tmpl w:val="9D7E81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0112A8"/>
    <w:multiLevelType w:val="multilevel"/>
    <w:tmpl w:val="F54E6E3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F193DA8"/>
    <w:multiLevelType w:val="multilevel"/>
    <w:tmpl w:val="487AD6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5363E52"/>
    <w:multiLevelType w:val="multilevel"/>
    <w:tmpl w:val="FF3AE32E"/>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21">
    <w:nsid w:val="5701016E"/>
    <w:multiLevelType w:val="multilevel"/>
    <w:tmpl w:val="20F22A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F603946"/>
    <w:multiLevelType w:val="multilevel"/>
    <w:tmpl w:val="DE4A6E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7A72E13"/>
    <w:multiLevelType w:val="multilevel"/>
    <w:tmpl w:val="A05802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AF6099"/>
    <w:multiLevelType w:val="multilevel"/>
    <w:tmpl w:val="50C62B08"/>
    <w:lvl w:ilvl="0">
      <w:start w:val="1"/>
      <w:numFmt w:val="decimal"/>
      <w:lvlText w:val="%1."/>
      <w:lvlJc w:val="left"/>
      <w:pPr>
        <w:ind w:left="1211" w:hanging="360"/>
      </w:pPr>
    </w:lvl>
    <w:lvl w:ilvl="1">
      <w:start w:val="1"/>
      <w:numFmt w:val="bullet"/>
      <w:lvlText w:val="−"/>
      <w:lvlJc w:val="left"/>
      <w:pPr>
        <w:ind w:left="928" w:hanging="360"/>
      </w:pPr>
      <w:rPr>
        <w:rFonts w:ascii="Arial" w:eastAsia="Arial" w:hAnsi="Arial" w:cs="Arial"/>
        <w:sz w:val="24"/>
        <w:szCs w:val="24"/>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2160" w:hanging="1800"/>
      </w:pPr>
    </w:lvl>
  </w:abstractNum>
  <w:abstractNum w:abstractNumId="25">
    <w:nsid w:val="6A405E3B"/>
    <w:multiLevelType w:val="multilevel"/>
    <w:tmpl w:val="B04840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CD7CD8"/>
    <w:multiLevelType w:val="multilevel"/>
    <w:tmpl w:val="963AB06A"/>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751F6F71"/>
    <w:multiLevelType w:val="multilevel"/>
    <w:tmpl w:val="87DC97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7100087"/>
    <w:multiLevelType w:val="multilevel"/>
    <w:tmpl w:val="98B4D4FC"/>
    <w:lvl w:ilvl="0">
      <w:start w:val="8"/>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870" w:hanging="360"/>
      </w:pPr>
      <w:rPr>
        <w:rFonts w:ascii="Times New Roman" w:eastAsia="Times New Roman" w:hAnsi="Times New Roman" w:cs="Times New Roman" w:hint="default"/>
        <w:sz w:val="24"/>
      </w:rPr>
    </w:lvl>
    <w:lvl w:ilvl="2">
      <w:start w:val="1"/>
      <w:numFmt w:val="decimal"/>
      <w:lvlText w:val="%1.%2.%3."/>
      <w:lvlJc w:val="left"/>
      <w:pPr>
        <w:ind w:left="1740" w:hanging="720"/>
      </w:pPr>
      <w:rPr>
        <w:rFonts w:ascii="Times New Roman" w:eastAsia="Times New Roman" w:hAnsi="Times New Roman" w:cs="Times New Roman" w:hint="default"/>
        <w:sz w:val="24"/>
      </w:rPr>
    </w:lvl>
    <w:lvl w:ilvl="3">
      <w:start w:val="1"/>
      <w:numFmt w:val="decimal"/>
      <w:lvlText w:val="%1.%2.%3.%4."/>
      <w:lvlJc w:val="left"/>
      <w:pPr>
        <w:ind w:left="2250" w:hanging="720"/>
      </w:pPr>
      <w:rPr>
        <w:rFonts w:ascii="Times New Roman" w:eastAsia="Times New Roman" w:hAnsi="Times New Roman" w:cs="Times New Roman" w:hint="default"/>
        <w:sz w:val="24"/>
      </w:rPr>
    </w:lvl>
    <w:lvl w:ilvl="4">
      <w:start w:val="1"/>
      <w:numFmt w:val="decimal"/>
      <w:lvlText w:val="%1.%2.%3.%4.%5."/>
      <w:lvlJc w:val="left"/>
      <w:pPr>
        <w:ind w:left="3120" w:hanging="1080"/>
      </w:pPr>
      <w:rPr>
        <w:rFonts w:ascii="Times New Roman" w:eastAsia="Times New Roman" w:hAnsi="Times New Roman" w:cs="Times New Roman" w:hint="default"/>
        <w:sz w:val="24"/>
      </w:rPr>
    </w:lvl>
    <w:lvl w:ilvl="5">
      <w:start w:val="1"/>
      <w:numFmt w:val="decimal"/>
      <w:lvlText w:val="%1.%2.%3.%4.%5.%6."/>
      <w:lvlJc w:val="left"/>
      <w:pPr>
        <w:ind w:left="3630" w:hanging="1080"/>
      </w:pPr>
      <w:rPr>
        <w:rFonts w:ascii="Times New Roman" w:eastAsia="Times New Roman" w:hAnsi="Times New Roman" w:cs="Times New Roman" w:hint="default"/>
        <w:sz w:val="24"/>
      </w:rPr>
    </w:lvl>
    <w:lvl w:ilvl="6">
      <w:start w:val="1"/>
      <w:numFmt w:val="decimal"/>
      <w:lvlText w:val="%1.%2.%3.%4.%5.%6.%7."/>
      <w:lvlJc w:val="left"/>
      <w:pPr>
        <w:ind w:left="4500" w:hanging="1440"/>
      </w:pPr>
      <w:rPr>
        <w:rFonts w:ascii="Times New Roman" w:eastAsia="Times New Roman" w:hAnsi="Times New Roman" w:cs="Times New Roman" w:hint="default"/>
        <w:sz w:val="24"/>
      </w:rPr>
    </w:lvl>
    <w:lvl w:ilvl="7">
      <w:start w:val="1"/>
      <w:numFmt w:val="decimal"/>
      <w:lvlText w:val="%1.%2.%3.%4.%5.%6.%7.%8."/>
      <w:lvlJc w:val="left"/>
      <w:pPr>
        <w:ind w:left="5010" w:hanging="1440"/>
      </w:pPr>
      <w:rPr>
        <w:rFonts w:ascii="Times New Roman" w:eastAsia="Times New Roman" w:hAnsi="Times New Roman" w:cs="Times New Roman" w:hint="default"/>
        <w:sz w:val="24"/>
      </w:rPr>
    </w:lvl>
    <w:lvl w:ilvl="8">
      <w:start w:val="1"/>
      <w:numFmt w:val="decimal"/>
      <w:lvlText w:val="%1.%2.%3.%4.%5.%6.%7.%8.%9."/>
      <w:lvlJc w:val="left"/>
      <w:pPr>
        <w:ind w:left="5880" w:hanging="1800"/>
      </w:pPr>
      <w:rPr>
        <w:rFonts w:ascii="Times New Roman" w:eastAsia="Times New Roman" w:hAnsi="Times New Roman" w:cs="Times New Roman" w:hint="default"/>
        <w:sz w:val="24"/>
      </w:rPr>
    </w:lvl>
  </w:abstractNum>
  <w:abstractNum w:abstractNumId="29">
    <w:nsid w:val="7E3C177E"/>
    <w:multiLevelType w:val="multilevel"/>
    <w:tmpl w:val="CBEA582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8"/>
  </w:num>
  <w:num w:numId="3">
    <w:abstractNumId w:val="7"/>
  </w:num>
  <w:num w:numId="4">
    <w:abstractNumId w:val="20"/>
  </w:num>
  <w:num w:numId="5">
    <w:abstractNumId w:val="1"/>
  </w:num>
  <w:num w:numId="6">
    <w:abstractNumId w:val="2"/>
  </w:num>
  <w:num w:numId="7">
    <w:abstractNumId w:val="26"/>
  </w:num>
  <w:num w:numId="8">
    <w:abstractNumId w:val="12"/>
  </w:num>
  <w:num w:numId="9">
    <w:abstractNumId w:val="22"/>
  </w:num>
  <w:num w:numId="10">
    <w:abstractNumId w:val="13"/>
  </w:num>
  <w:num w:numId="11">
    <w:abstractNumId w:val="24"/>
  </w:num>
  <w:num w:numId="12">
    <w:abstractNumId w:val="17"/>
  </w:num>
  <w:num w:numId="13">
    <w:abstractNumId w:val="28"/>
  </w:num>
  <w:num w:numId="14">
    <w:abstractNumId w:val="19"/>
  </w:num>
  <w:num w:numId="15">
    <w:abstractNumId w:val="9"/>
  </w:num>
  <w:num w:numId="16">
    <w:abstractNumId w:val="15"/>
  </w:num>
  <w:num w:numId="17">
    <w:abstractNumId w:val="0"/>
  </w:num>
  <w:num w:numId="18">
    <w:abstractNumId w:val="10"/>
  </w:num>
  <w:num w:numId="19">
    <w:abstractNumId w:val="29"/>
  </w:num>
  <w:num w:numId="20">
    <w:abstractNumId w:val="11"/>
  </w:num>
  <w:num w:numId="21">
    <w:abstractNumId w:val="4"/>
  </w:num>
  <w:num w:numId="22">
    <w:abstractNumId w:val="25"/>
  </w:num>
  <w:num w:numId="23">
    <w:abstractNumId w:val="14"/>
  </w:num>
  <w:num w:numId="24">
    <w:abstractNumId w:val="6"/>
  </w:num>
  <w:num w:numId="25">
    <w:abstractNumId w:val="8"/>
  </w:num>
  <w:num w:numId="26">
    <w:abstractNumId w:val="5"/>
  </w:num>
  <w:num w:numId="27">
    <w:abstractNumId w:val="21"/>
  </w:num>
  <w:num w:numId="28">
    <w:abstractNumId w:val="27"/>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05"/>
    <w:rsid w:val="000106BA"/>
    <w:rsid w:val="00053E60"/>
    <w:rsid w:val="00091062"/>
    <w:rsid w:val="000D1C2F"/>
    <w:rsid w:val="000E76A0"/>
    <w:rsid w:val="000F522D"/>
    <w:rsid w:val="00110757"/>
    <w:rsid w:val="0012538A"/>
    <w:rsid w:val="00126F92"/>
    <w:rsid w:val="00130A25"/>
    <w:rsid w:val="00134C88"/>
    <w:rsid w:val="00140623"/>
    <w:rsid w:val="00165BF0"/>
    <w:rsid w:val="001E63CB"/>
    <w:rsid w:val="002845C2"/>
    <w:rsid w:val="002A27E1"/>
    <w:rsid w:val="002A5095"/>
    <w:rsid w:val="002B27DA"/>
    <w:rsid w:val="002C02E9"/>
    <w:rsid w:val="0032594D"/>
    <w:rsid w:val="00365290"/>
    <w:rsid w:val="00371D3E"/>
    <w:rsid w:val="00385CC8"/>
    <w:rsid w:val="003E0E55"/>
    <w:rsid w:val="003F431D"/>
    <w:rsid w:val="0041686E"/>
    <w:rsid w:val="00433F7A"/>
    <w:rsid w:val="00444AC2"/>
    <w:rsid w:val="004D0390"/>
    <w:rsid w:val="004D07EA"/>
    <w:rsid w:val="004D385E"/>
    <w:rsid w:val="004E0F0E"/>
    <w:rsid w:val="00534810"/>
    <w:rsid w:val="005537D7"/>
    <w:rsid w:val="00565D33"/>
    <w:rsid w:val="005B2DD7"/>
    <w:rsid w:val="006252D5"/>
    <w:rsid w:val="0064678A"/>
    <w:rsid w:val="006545B2"/>
    <w:rsid w:val="00674291"/>
    <w:rsid w:val="00684C78"/>
    <w:rsid w:val="006A652D"/>
    <w:rsid w:val="00716F05"/>
    <w:rsid w:val="007719DF"/>
    <w:rsid w:val="007721AA"/>
    <w:rsid w:val="007A0358"/>
    <w:rsid w:val="007F37AA"/>
    <w:rsid w:val="008E403A"/>
    <w:rsid w:val="008E6CED"/>
    <w:rsid w:val="00917411"/>
    <w:rsid w:val="00925522"/>
    <w:rsid w:val="00951E93"/>
    <w:rsid w:val="00962547"/>
    <w:rsid w:val="009772FC"/>
    <w:rsid w:val="00987BA6"/>
    <w:rsid w:val="009B5F03"/>
    <w:rsid w:val="00A33196"/>
    <w:rsid w:val="00A703E8"/>
    <w:rsid w:val="00A97A87"/>
    <w:rsid w:val="00AA5FC4"/>
    <w:rsid w:val="00AC1A69"/>
    <w:rsid w:val="00AD6885"/>
    <w:rsid w:val="00AE2BFC"/>
    <w:rsid w:val="00AE79E2"/>
    <w:rsid w:val="00B04EF4"/>
    <w:rsid w:val="00C12C51"/>
    <w:rsid w:val="00C6749D"/>
    <w:rsid w:val="00CB6D79"/>
    <w:rsid w:val="00D23EB0"/>
    <w:rsid w:val="00D32A90"/>
    <w:rsid w:val="00D36AC1"/>
    <w:rsid w:val="00DA2D06"/>
    <w:rsid w:val="00E145EE"/>
    <w:rsid w:val="00E506EF"/>
    <w:rsid w:val="00E5517F"/>
    <w:rsid w:val="00E6469E"/>
    <w:rsid w:val="00E90E78"/>
    <w:rsid w:val="00EA434B"/>
    <w:rsid w:val="00EB5E12"/>
    <w:rsid w:val="00ED320B"/>
    <w:rsid w:val="00F12168"/>
    <w:rsid w:val="00F34523"/>
    <w:rsid w:val="00F45E01"/>
    <w:rsid w:val="00F550DD"/>
    <w:rsid w:val="00F847D7"/>
    <w:rsid w:val="00FA567B"/>
    <w:rsid w:val="00FB4E8C"/>
    <w:rsid w:val="00FD2DE6"/>
    <w:rsid w:val="00FE2573"/>
    <w:rsid w:val="00FE6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5E12"/>
  </w:style>
  <w:style w:type="paragraph" w:styleId="1">
    <w:name w:val="heading 1"/>
    <w:basedOn w:val="a"/>
    <w:next w:val="a"/>
    <w:rsid w:val="00EB5E12"/>
    <w:pPr>
      <w:keepNext/>
      <w:keepLines/>
      <w:spacing w:before="480" w:after="120"/>
      <w:outlineLvl w:val="0"/>
    </w:pPr>
    <w:rPr>
      <w:b/>
      <w:sz w:val="48"/>
      <w:szCs w:val="48"/>
    </w:rPr>
  </w:style>
  <w:style w:type="paragraph" w:styleId="2">
    <w:name w:val="heading 2"/>
    <w:basedOn w:val="a"/>
    <w:next w:val="a"/>
    <w:rsid w:val="00EB5E12"/>
    <w:pPr>
      <w:keepNext/>
      <w:keepLines/>
      <w:spacing w:before="360" w:after="80"/>
      <w:outlineLvl w:val="1"/>
    </w:pPr>
    <w:rPr>
      <w:b/>
      <w:sz w:val="36"/>
      <w:szCs w:val="36"/>
    </w:rPr>
  </w:style>
  <w:style w:type="paragraph" w:styleId="3">
    <w:name w:val="heading 3"/>
    <w:basedOn w:val="a"/>
    <w:next w:val="a"/>
    <w:rsid w:val="00EB5E12"/>
    <w:pPr>
      <w:keepNext/>
      <w:keepLines/>
      <w:spacing w:before="280" w:after="80"/>
      <w:outlineLvl w:val="2"/>
    </w:pPr>
    <w:rPr>
      <w:b/>
      <w:sz w:val="28"/>
      <w:szCs w:val="28"/>
    </w:rPr>
  </w:style>
  <w:style w:type="paragraph" w:styleId="4">
    <w:name w:val="heading 4"/>
    <w:basedOn w:val="a"/>
    <w:next w:val="a"/>
    <w:rsid w:val="00EB5E12"/>
    <w:pPr>
      <w:keepNext/>
      <w:keepLines/>
      <w:spacing w:before="240" w:after="40"/>
      <w:outlineLvl w:val="3"/>
    </w:pPr>
    <w:rPr>
      <w:b/>
      <w:sz w:val="24"/>
      <w:szCs w:val="24"/>
    </w:rPr>
  </w:style>
  <w:style w:type="paragraph" w:styleId="5">
    <w:name w:val="heading 5"/>
    <w:basedOn w:val="a"/>
    <w:next w:val="a"/>
    <w:rsid w:val="00EB5E12"/>
    <w:pPr>
      <w:keepNext/>
      <w:keepLines/>
      <w:spacing w:before="220" w:after="40"/>
      <w:outlineLvl w:val="4"/>
    </w:pPr>
    <w:rPr>
      <w:b/>
    </w:rPr>
  </w:style>
  <w:style w:type="paragraph" w:styleId="6">
    <w:name w:val="heading 6"/>
    <w:basedOn w:val="a"/>
    <w:next w:val="a"/>
    <w:rsid w:val="00EB5E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5E12"/>
    <w:tblPr>
      <w:tblCellMar>
        <w:top w:w="0" w:type="dxa"/>
        <w:left w:w="0" w:type="dxa"/>
        <w:bottom w:w="0" w:type="dxa"/>
        <w:right w:w="0" w:type="dxa"/>
      </w:tblCellMar>
    </w:tblPr>
  </w:style>
  <w:style w:type="paragraph" w:styleId="a3">
    <w:name w:val="Title"/>
    <w:basedOn w:val="a"/>
    <w:next w:val="a"/>
    <w:rsid w:val="00EB5E12"/>
    <w:pPr>
      <w:keepNext/>
      <w:spacing w:before="240" w:after="120"/>
    </w:pPr>
    <w:rPr>
      <w:rFonts w:ascii="Liberation Sans" w:eastAsia="Liberation Sans" w:hAnsi="Liberation Sans" w:cs="Liberation Sans"/>
      <w:sz w:val="28"/>
      <w:szCs w:val="28"/>
    </w:rPr>
  </w:style>
  <w:style w:type="paragraph" w:styleId="a4">
    <w:name w:val="Subtitle"/>
    <w:basedOn w:val="a"/>
    <w:next w:val="a"/>
    <w:rsid w:val="00EB5E12"/>
    <w:pPr>
      <w:keepNext/>
      <w:keepLines/>
      <w:spacing w:before="360" w:after="80"/>
    </w:pPr>
    <w:rPr>
      <w:rFonts w:ascii="Georgia" w:eastAsia="Georgia" w:hAnsi="Georgia" w:cs="Georgia"/>
      <w:i/>
      <w:color w:val="666666"/>
      <w:sz w:val="48"/>
      <w:szCs w:val="48"/>
    </w:rPr>
  </w:style>
  <w:style w:type="table" w:customStyle="1" w:styleId="a5">
    <w:basedOn w:val="TableNormal"/>
    <w:rsid w:val="00EB5E12"/>
    <w:tblPr>
      <w:tblStyleRowBandSize w:val="1"/>
      <w:tblStyleColBandSize w:val="1"/>
      <w:tblCellMar>
        <w:left w:w="115" w:type="dxa"/>
        <w:right w:w="115" w:type="dxa"/>
      </w:tblCellMar>
    </w:tblPr>
  </w:style>
  <w:style w:type="table" w:customStyle="1" w:styleId="a6">
    <w:basedOn w:val="TableNormal"/>
    <w:rsid w:val="00EB5E12"/>
    <w:tblPr>
      <w:tblStyleRowBandSize w:val="1"/>
      <w:tblStyleColBandSize w:val="1"/>
      <w:tblCellMar>
        <w:left w:w="115" w:type="dxa"/>
        <w:right w:w="115" w:type="dxa"/>
      </w:tblCellMar>
    </w:tblPr>
  </w:style>
  <w:style w:type="table" w:customStyle="1" w:styleId="a7">
    <w:basedOn w:val="TableNormal"/>
    <w:rsid w:val="00EB5E12"/>
    <w:tblPr>
      <w:tblStyleRowBandSize w:val="1"/>
      <w:tblStyleColBandSize w:val="1"/>
      <w:tblCellMar>
        <w:left w:w="115" w:type="dxa"/>
        <w:right w:w="115" w:type="dxa"/>
      </w:tblCellMar>
    </w:tblPr>
  </w:style>
  <w:style w:type="paragraph" w:styleId="a8">
    <w:name w:val="List Paragraph"/>
    <w:basedOn w:val="a"/>
    <w:qFormat/>
    <w:rsid w:val="004D385E"/>
    <w:pPr>
      <w:ind w:left="720"/>
      <w:contextualSpacing/>
    </w:pPr>
  </w:style>
  <w:style w:type="paragraph" w:styleId="a9">
    <w:name w:val="Balloon Text"/>
    <w:basedOn w:val="a"/>
    <w:link w:val="aa"/>
    <w:uiPriority w:val="99"/>
    <w:semiHidden/>
    <w:unhideWhenUsed/>
    <w:rsid w:val="00E90E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0E78"/>
    <w:rPr>
      <w:rFonts w:ascii="Segoe UI" w:hAnsi="Segoe UI" w:cs="Segoe UI"/>
      <w:sz w:val="18"/>
      <w:szCs w:val="18"/>
    </w:rPr>
  </w:style>
  <w:style w:type="character" w:styleId="ab">
    <w:name w:val="Hyperlink"/>
    <w:basedOn w:val="a0"/>
    <w:uiPriority w:val="99"/>
    <w:unhideWhenUsed/>
    <w:rsid w:val="006A65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5E12"/>
  </w:style>
  <w:style w:type="paragraph" w:styleId="1">
    <w:name w:val="heading 1"/>
    <w:basedOn w:val="a"/>
    <w:next w:val="a"/>
    <w:rsid w:val="00EB5E12"/>
    <w:pPr>
      <w:keepNext/>
      <w:keepLines/>
      <w:spacing w:before="480" w:after="120"/>
      <w:outlineLvl w:val="0"/>
    </w:pPr>
    <w:rPr>
      <w:b/>
      <w:sz w:val="48"/>
      <w:szCs w:val="48"/>
    </w:rPr>
  </w:style>
  <w:style w:type="paragraph" w:styleId="2">
    <w:name w:val="heading 2"/>
    <w:basedOn w:val="a"/>
    <w:next w:val="a"/>
    <w:rsid w:val="00EB5E12"/>
    <w:pPr>
      <w:keepNext/>
      <w:keepLines/>
      <w:spacing w:before="360" w:after="80"/>
      <w:outlineLvl w:val="1"/>
    </w:pPr>
    <w:rPr>
      <w:b/>
      <w:sz w:val="36"/>
      <w:szCs w:val="36"/>
    </w:rPr>
  </w:style>
  <w:style w:type="paragraph" w:styleId="3">
    <w:name w:val="heading 3"/>
    <w:basedOn w:val="a"/>
    <w:next w:val="a"/>
    <w:rsid w:val="00EB5E12"/>
    <w:pPr>
      <w:keepNext/>
      <w:keepLines/>
      <w:spacing w:before="280" w:after="80"/>
      <w:outlineLvl w:val="2"/>
    </w:pPr>
    <w:rPr>
      <w:b/>
      <w:sz w:val="28"/>
      <w:szCs w:val="28"/>
    </w:rPr>
  </w:style>
  <w:style w:type="paragraph" w:styleId="4">
    <w:name w:val="heading 4"/>
    <w:basedOn w:val="a"/>
    <w:next w:val="a"/>
    <w:rsid w:val="00EB5E12"/>
    <w:pPr>
      <w:keepNext/>
      <w:keepLines/>
      <w:spacing w:before="240" w:after="40"/>
      <w:outlineLvl w:val="3"/>
    </w:pPr>
    <w:rPr>
      <w:b/>
      <w:sz w:val="24"/>
      <w:szCs w:val="24"/>
    </w:rPr>
  </w:style>
  <w:style w:type="paragraph" w:styleId="5">
    <w:name w:val="heading 5"/>
    <w:basedOn w:val="a"/>
    <w:next w:val="a"/>
    <w:rsid w:val="00EB5E12"/>
    <w:pPr>
      <w:keepNext/>
      <w:keepLines/>
      <w:spacing w:before="220" w:after="40"/>
      <w:outlineLvl w:val="4"/>
    </w:pPr>
    <w:rPr>
      <w:b/>
    </w:rPr>
  </w:style>
  <w:style w:type="paragraph" w:styleId="6">
    <w:name w:val="heading 6"/>
    <w:basedOn w:val="a"/>
    <w:next w:val="a"/>
    <w:rsid w:val="00EB5E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5E12"/>
    <w:tblPr>
      <w:tblCellMar>
        <w:top w:w="0" w:type="dxa"/>
        <w:left w:w="0" w:type="dxa"/>
        <w:bottom w:w="0" w:type="dxa"/>
        <w:right w:w="0" w:type="dxa"/>
      </w:tblCellMar>
    </w:tblPr>
  </w:style>
  <w:style w:type="paragraph" w:styleId="a3">
    <w:name w:val="Title"/>
    <w:basedOn w:val="a"/>
    <w:next w:val="a"/>
    <w:rsid w:val="00EB5E12"/>
    <w:pPr>
      <w:keepNext/>
      <w:spacing w:before="240" w:after="120"/>
    </w:pPr>
    <w:rPr>
      <w:rFonts w:ascii="Liberation Sans" w:eastAsia="Liberation Sans" w:hAnsi="Liberation Sans" w:cs="Liberation Sans"/>
      <w:sz w:val="28"/>
      <w:szCs w:val="28"/>
    </w:rPr>
  </w:style>
  <w:style w:type="paragraph" w:styleId="a4">
    <w:name w:val="Subtitle"/>
    <w:basedOn w:val="a"/>
    <w:next w:val="a"/>
    <w:rsid w:val="00EB5E12"/>
    <w:pPr>
      <w:keepNext/>
      <w:keepLines/>
      <w:spacing w:before="360" w:after="80"/>
    </w:pPr>
    <w:rPr>
      <w:rFonts w:ascii="Georgia" w:eastAsia="Georgia" w:hAnsi="Georgia" w:cs="Georgia"/>
      <w:i/>
      <w:color w:val="666666"/>
      <w:sz w:val="48"/>
      <w:szCs w:val="48"/>
    </w:rPr>
  </w:style>
  <w:style w:type="table" w:customStyle="1" w:styleId="a5">
    <w:basedOn w:val="TableNormal"/>
    <w:rsid w:val="00EB5E12"/>
    <w:tblPr>
      <w:tblStyleRowBandSize w:val="1"/>
      <w:tblStyleColBandSize w:val="1"/>
      <w:tblCellMar>
        <w:left w:w="115" w:type="dxa"/>
        <w:right w:w="115" w:type="dxa"/>
      </w:tblCellMar>
    </w:tblPr>
  </w:style>
  <w:style w:type="table" w:customStyle="1" w:styleId="a6">
    <w:basedOn w:val="TableNormal"/>
    <w:rsid w:val="00EB5E12"/>
    <w:tblPr>
      <w:tblStyleRowBandSize w:val="1"/>
      <w:tblStyleColBandSize w:val="1"/>
      <w:tblCellMar>
        <w:left w:w="115" w:type="dxa"/>
        <w:right w:w="115" w:type="dxa"/>
      </w:tblCellMar>
    </w:tblPr>
  </w:style>
  <w:style w:type="table" w:customStyle="1" w:styleId="a7">
    <w:basedOn w:val="TableNormal"/>
    <w:rsid w:val="00EB5E12"/>
    <w:tblPr>
      <w:tblStyleRowBandSize w:val="1"/>
      <w:tblStyleColBandSize w:val="1"/>
      <w:tblCellMar>
        <w:left w:w="115" w:type="dxa"/>
        <w:right w:w="115" w:type="dxa"/>
      </w:tblCellMar>
    </w:tblPr>
  </w:style>
  <w:style w:type="paragraph" w:styleId="a8">
    <w:name w:val="List Paragraph"/>
    <w:basedOn w:val="a"/>
    <w:qFormat/>
    <w:rsid w:val="004D385E"/>
    <w:pPr>
      <w:ind w:left="720"/>
      <w:contextualSpacing/>
    </w:pPr>
  </w:style>
  <w:style w:type="paragraph" w:styleId="a9">
    <w:name w:val="Balloon Text"/>
    <w:basedOn w:val="a"/>
    <w:link w:val="aa"/>
    <w:uiPriority w:val="99"/>
    <w:semiHidden/>
    <w:unhideWhenUsed/>
    <w:rsid w:val="00E90E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0E78"/>
    <w:rPr>
      <w:rFonts w:ascii="Segoe UI" w:hAnsi="Segoe UI" w:cs="Segoe UI"/>
      <w:sz w:val="18"/>
      <w:szCs w:val="18"/>
    </w:rPr>
  </w:style>
  <w:style w:type="character" w:styleId="ab">
    <w:name w:val="Hyperlink"/>
    <w:basedOn w:val="a0"/>
    <w:uiPriority w:val="99"/>
    <w:unhideWhenUsed/>
    <w:rsid w:val="006A6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7618">
      <w:bodyDiv w:val="1"/>
      <w:marLeft w:val="0"/>
      <w:marRight w:val="0"/>
      <w:marTop w:val="0"/>
      <w:marBottom w:val="0"/>
      <w:divBdr>
        <w:top w:val="none" w:sz="0" w:space="0" w:color="auto"/>
        <w:left w:val="none" w:sz="0" w:space="0" w:color="auto"/>
        <w:bottom w:val="none" w:sz="0" w:space="0" w:color="auto"/>
        <w:right w:val="none" w:sz="0" w:space="0" w:color="auto"/>
      </w:divBdr>
    </w:div>
    <w:div w:id="510605623">
      <w:bodyDiv w:val="1"/>
      <w:marLeft w:val="0"/>
      <w:marRight w:val="0"/>
      <w:marTop w:val="0"/>
      <w:marBottom w:val="0"/>
      <w:divBdr>
        <w:top w:val="none" w:sz="0" w:space="0" w:color="auto"/>
        <w:left w:val="none" w:sz="0" w:space="0" w:color="auto"/>
        <w:bottom w:val="none" w:sz="0" w:space="0" w:color="auto"/>
        <w:right w:val="none" w:sz="0" w:space="0" w:color="auto"/>
      </w:divBdr>
    </w:div>
    <w:div w:id="905847117">
      <w:bodyDiv w:val="1"/>
      <w:marLeft w:val="0"/>
      <w:marRight w:val="0"/>
      <w:marTop w:val="0"/>
      <w:marBottom w:val="0"/>
      <w:divBdr>
        <w:top w:val="none" w:sz="0" w:space="0" w:color="auto"/>
        <w:left w:val="none" w:sz="0" w:space="0" w:color="auto"/>
        <w:bottom w:val="none" w:sz="0" w:space="0" w:color="auto"/>
        <w:right w:val="none" w:sz="0" w:space="0" w:color="auto"/>
      </w:divBdr>
    </w:div>
    <w:div w:id="944580485">
      <w:bodyDiv w:val="1"/>
      <w:marLeft w:val="0"/>
      <w:marRight w:val="0"/>
      <w:marTop w:val="0"/>
      <w:marBottom w:val="0"/>
      <w:divBdr>
        <w:top w:val="none" w:sz="0" w:space="0" w:color="auto"/>
        <w:left w:val="none" w:sz="0" w:space="0" w:color="auto"/>
        <w:bottom w:val="none" w:sz="0" w:space="0" w:color="auto"/>
        <w:right w:val="none" w:sz="0" w:space="0" w:color="auto"/>
      </w:divBdr>
    </w:div>
    <w:div w:id="1046564566">
      <w:bodyDiv w:val="1"/>
      <w:marLeft w:val="0"/>
      <w:marRight w:val="0"/>
      <w:marTop w:val="0"/>
      <w:marBottom w:val="0"/>
      <w:divBdr>
        <w:top w:val="none" w:sz="0" w:space="0" w:color="auto"/>
        <w:left w:val="none" w:sz="0" w:space="0" w:color="auto"/>
        <w:bottom w:val="none" w:sz="0" w:space="0" w:color="auto"/>
        <w:right w:val="none" w:sz="0" w:space="0" w:color="auto"/>
      </w:divBdr>
    </w:div>
    <w:div w:id="1100417258">
      <w:bodyDiv w:val="1"/>
      <w:marLeft w:val="0"/>
      <w:marRight w:val="0"/>
      <w:marTop w:val="0"/>
      <w:marBottom w:val="0"/>
      <w:divBdr>
        <w:top w:val="none" w:sz="0" w:space="0" w:color="auto"/>
        <w:left w:val="none" w:sz="0" w:space="0" w:color="auto"/>
        <w:bottom w:val="none" w:sz="0" w:space="0" w:color="auto"/>
        <w:right w:val="none" w:sz="0" w:space="0" w:color="auto"/>
      </w:divBdr>
    </w:div>
    <w:div w:id="1176653772">
      <w:bodyDiv w:val="1"/>
      <w:marLeft w:val="0"/>
      <w:marRight w:val="0"/>
      <w:marTop w:val="0"/>
      <w:marBottom w:val="0"/>
      <w:divBdr>
        <w:top w:val="none" w:sz="0" w:space="0" w:color="auto"/>
        <w:left w:val="none" w:sz="0" w:space="0" w:color="auto"/>
        <w:bottom w:val="none" w:sz="0" w:space="0" w:color="auto"/>
        <w:right w:val="none" w:sz="0" w:space="0" w:color="auto"/>
      </w:divBdr>
    </w:div>
    <w:div w:id="1614090312">
      <w:bodyDiv w:val="1"/>
      <w:marLeft w:val="0"/>
      <w:marRight w:val="0"/>
      <w:marTop w:val="0"/>
      <w:marBottom w:val="0"/>
      <w:divBdr>
        <w:top w:val="none" w:sz="0" w:space="0" w:color="auto"/>
        <w:left w:val="none" w:sz="0" w:space="0" w:color="auto"/>
        <w:bottom w:val="none" w:sz="0" w:space="0" w:color="auto"/>
        <w:right w:val="none" w:sz="0" w:space="0" w:color="auto"/>
      </w:divBdr>
    </w:div>
    <w:div w:id="183594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Alekseeva\&#1057;&#1080;&#1084;&#1074;&#1086;&#1083;&#1099;%20&#1056;&#1086;&#1089;&#1089;&#1080;&#1080;\2017&#1075;\http" TargetMode="External"/><Relationship Id="rId13" Type="http://schemas.openxmlformats.org/officeDocument/2006/relationships/hyperlink" Target="http://pioner-samara.ru/" TargetMode="External"/><Relationship Id="rId3" Type="http://schemas.microsoft.com/office/2007/relationships/stylesWithEffects" Target="stylesWithEffects.xml"/><Relationship Id="rId7" Type="http://schemas.openxmlformats.org/officeDocument/2006/relationships/hyperlink" Target="mailto:moda@pioner-samara.ru" TargetMode="External"/><Relationship Id="rId12" Type="http://schemas.openxmlformats.org/officeDocument/2006/relationships/hyperlink" Target="http://pioner-samar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udiakrugi@pioner-samara.ru" TargetMode="External"/><Relationship Id="rId11" Type="http://schemas.openxmlformats.org/officeDocument/2006/relationships/hyperlink" Target="http://pioner-sama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oner-samara.ru/" TargetMode="External"/><Relationship Id="rId4" Type="http://schemas.openxmlformats.org/officeDocument/2006/relationships/settings" Target="settings.xml"/><Relationship Id="rId9" Type="http://schemas.openxmlformats.org/officeDocument/2006/relationships/hyperlink" Target="http://pioner-samara.ru/" TargetMode="External"/><Relationship Id="rId14" Type="http://schemas.openxmlformats.org/officeDocument/2006/relationships/hyperlink" Target="http://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cp:revision>
  <cp:lastPrinted>2018-10-22T07:32:00Z</cp:lastPrinted>
  <dcterms:created xsi:type="dcterms:W3CDTF">2021-04-07T09:06:00Z</dcterms:created>
  <dcterms:modified xsi:type="dcterms:W3CDTF">2021-04-07T09:06:00Z</dcterms:modified>
</cp:coreProperties>
</file>